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60" w:rsidRPr="00F17F53" w:rsidRDefault="004B5C5F" w:rsidP="004B5C5F">
      <w:pPr>
        <w:ind w:firstLine="0"/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 xml:space="preserve">                                                                                                                                     </w:t>
      </w:r>
    </w:p>
    <w:p w:rsidR="00595700" w:rsidRPr="00F17F53" w:rsidRDefault="00595700" w:rsidP="00595700">
      <w:pPr>
        <w:ind w:firstLine="0"/>
        <w:jc w:val="right"/>
        <w:rPr>
          <w:rFonts w:cs="Times New Roman"/>
          <w:b/>
          <w:sz w:val="22"/>
        </w:rPr>
      </w:pPr>
    </w:p>
    <w:p w:rsidR="00595700" w:rsidRPr="00F17F53" w:rsidRDefault="00595700" w:rsidP="00595700">
      <w:pPr>
        <w:spacing w:line="276" w:lineRule="auto"/>
        <w:ind w:firstLine="0"/>
        <w:rPr>
          <w:rFonts w:cs="Times New Roman"/>
          <w:b/>
          <w:sz w:val="22"/>
        </w:rPr>
      </w:pPr>
      <w:r w:rsidRPr="00F17F53">
        <w:rPr>
          <w:rFonts w:cs="Times New Roman"/>
          <w:b/>
          <w:sz w:val="22"/>
        </w:rPr>
        <w:t>CĂTRE,</w:t>
      </w:r>
    </w:p>
    <w:p w:rsidR="00595700" w:rsidRPr="00F17F53" w:rsidRDefault="00595700" w:rsidP="00595700">
      <w:pPr>
        <w:spacing w:line="276" w:lineRule="auto"/>
        <w:ind w:firstLine="0"/>
        <w:rPr>
          <w:rFonts w:cs="Times New Roman"/>
          <w:sz w:val="22"/>
        </w:rPr>
      </w:pPr>
      <w:r w:rsidRPr="00F17F53">
        <w:rPr>
          <w:rFonts w:cs="Times New Roman"/>
          <w:b/>
          <w:sz w:val="22"/>
        </w:rPr>
        <w:t xml:space="preserve">ŞCOALA / LICEUL / COLEGIUL NAŢIONAL </w:t>
      </w:r>
      <w:r w:rsidRPr="00F17F53">
        <w:rPr>
          <w:rFonts w:cs="Times New Roman"/>
          <w:sz w:val="22"/>
        </w:rPr>
        <w:t>________________________________</w:t>
      </w:r>
    </w:p>
    <w:p w:rsidR="00595700" w:rsidRPr="00F17F53" w:rsidRDefault="00595700" w:rsidP="00595700">
      <w:pPr>
        <w:spacing w:line="276" w:lineRule="auto"/>
        <w:ind w:firstLine="0"/>
        <w:rPr>
          <w:rFonts w:cs="Times New Roman"/>
          <w:b/>
          <w:sz w:val="22"/>
        </w:rPr>
      </w:pPr>
      <w:r w:rsidRPr="00F17F53">
        <w:rPr>
          <w:rFonts w:cs="Times New Roman"/>
          <w:b/>
          <w:sz w:val="22"/>
        </w:rPr>
        <w:t>ÎN ATENŢIA DOAMNEI / DOMNULUI DIRECTOR</w:t>
      </w:r>
    </w:p>
    <w:p w:rsidR="00595700" w:rsidRPr="00F17F53" w:rsidRDefault="00595700" w:rsidP="00595700">
      <w:pPr>
        <w:spacing w:line="276" w:lineRule="auto"/>
        <w:ind w:firstLine="0"/>
        <w:rPr>
          <w:rFonts w:cs="Times New Roman"/>
          <w:b/>
          <w:sz w:val="22"/>
        </w:rPr>
      </w:pPr>
    </w:p>
    <w:p w:rsidR="00595700" w:rsidRPr="008B60FA" w:rsidRDefault="00595700" w:rsidP="00595700">
      <w:pPr>
        <w:spacing w:line="276" w:lineRule="auto"/>
        <w:ind w:firstLine="0"/>
        <w:rPr>
          <w:rFonts w:cs="Times New Roman"/>
          <w:szCs w:val="24"/>
        </w:rPr>
      </w:pPr>
      <w:r w:rsidRPr="00F17F53">
        <w:rPr>
          <w:rFonts w:cs="Times New Roman"/>
          <w:b/>
          <w:sz w:val="22"/>
        </w:rPr>
        <w:tab/>
      </w:r>
      <w:r w:rsidRPr="008B60FA">
        <w:rPr>
          <w:rFonts w:cs="Times New Roman"/>
          <w:szCs w:val="24"/>
        </w:rPr>
        <w:t xml:space="preserve">Centrul </w:t>
      </w:r>
      <w:r w:rsidR="00CF0E36" w:rsidRPr="008B60FA">
        <w:rPr>
          <w:rFonts w:cs="Times New Roman"/>
          <w:szCs w:val="24"/>
        </w:rPr>
        <w:t>de Excelenţă Iaşi</w:t>
      </w:r>
      <w:r w:rsidR="00CF0E36">
        <w:rPr>
          <w:rFonts w:cs="Times New Roman"/>
          <w:szCs w:val="24"/>
        </w:rPr>
        <w:t xml:space="preserve">, </w:t>
      </w:r>
      <w:r w:rsidR="00CF0E36" w:rsidRPr="008B60FA">
        <w:rPr>
          <w:rFonts w:cs="Times New Roman"/>
          <w:szCs w:val="24"/>
        </w:rPr>
        <w:t xml:space="preserve">instituţie cu personalitate juridică, înfiinţată prin Ordinul MEN </w:t>
      </w:r>
      <w:r w:rsidR="00CF0E36">
        <w:rPr>
          <w:rFonts w:cs="Times New Roman"/>
          <w:szCs w:val="24"/>
        </w:rPr>
        <w:t xml:space="preserve">     </w:t>
      </w:r>
      <w:r w:rsidR="00CF0E36" w:rsidRPr="008B60FA">
        <w:rPr>
          <w:rFonts w:cs="Times New Roman"/>
          <w:szCs w:val="24"/>
        </w:rPr>
        <w:t>Nr. 4003 / 20.06.2013</w:t>
      </w:r>
      <w:r w:rsidR="00CF0E36">
        <w:rPr>
          <w:rFonts w:cs="Times New Roman"/>
          <w:szCs w:val="24"/>
        </w:rPr>
        <w:t xml:space="preserve">, </w:t>
      </w:r>
      <w:r w:rsidRPr="008B60FA">
        <w:rPr>
          <w:rFonts w:cs="Times New Roman"/>
          <w:szCs w:val="24"/>
        </w:rPr>
        <w:t xml:space="preserve">îşi continuă activitatea </w:t>
      </w:r>
      <w:r w:rsidR="008F5620" w:rsidRPr="008B60FA">
        <w:rPr>
          <w:rFonts w:cs="Times New Roman"/>
          <w:szCs w:val="24"/>
        </w:rPr>
        <w:t xml:space="preserve">şi </w:t>
      </w:r>
      <w:r w:rsidRPr="008B60FA">
        <w:rPr>
          <w:rFonts w:cs="Times New Roman"/>
          <w:szCs w:val="24"/>
        </w:rPr>
        <w:t xml:space="preserve">în </w:t>
      </w:r>
      <w:r w:rsidR="00CF0E36">
        <w:rPr>
          <w:rFonts w:cs="Times New Roman"/>
          <w:szCs w:val="24"/>
        </w:rPr>
        <w:t>anul școlar 2018-2019</w:t>
      </w:r>
    </w:p>
    <w:p w:rsidR="00595700" w:rsidRPr="008B60FA" w:rsidRDefault="006F338E" w:rsidP="004B685F">
      <w:pPr>
        <w:autoSpaceDE w:val="0"/>
        <w:autoSpaceDN w:val="0"/>
        <w:adjustRightInd w:val="0"/>
        <w:ind w:firstLine="0"/>
        <w:rPr>
          <w:rFonts w:cs="Times New Roman"/>
          <w:szCs w:val="24"/>
        </w:rPr>
      </w:pPr>
      <w:r w:rsidRPr="008B60FA">
        <w:rPr>
          <w:rFonts w:cs="Times New Roman"/>
          <w:szCs w:val="24"/>
        </w:rPr>
        <w:tab/>
        <w:t>Rolul Centrul de Excelenţă</w:t>
      </w:r>
      <w:r w:rsidR="004B685F" w:rsidRPr="008B60FA">
        <w:rPr>
          <w:rFonts w:cs="Times New Roman"/>
          <w:szCs w:val="24"/>
        </w:rPr>
        <w:t xml:space="preserve"> Iaşi este acela de a asigura tinerilor cu abilităţi speciale o pregătire deosebită, </w:t>
      </w:r>
      <w:r w:rsidR="00595700" w:rsidRPr="008B60FA">
        <w:rPr>
          <w:rFonts w:cs="Times New Roman"/>
          <w:szCs w:val="24"/>
        </w:rPr>
        <w:t>bine focalizată pe aptitudinile ş</w:t>
      </w:r>
      <w:r w:rsidR="004B685F" w:rsidRPr="008B60FA">
        <w:rPr>
          <w:rFonts w:cs="Times New Roman"/>
          <w:szCs w:val="24"/>
        </w:rPr>
        <w:t>i nevoile lor de instruire, de a promova</w:t>
      </w:r>
      <w:r w:rsidR="00595700" w:rsidRPr="008B60FA">
        <w:rPr>
          <w:rFonts w:cs="Times New Roman"/>
          <w:szCs w:val="24"/>
        </w:rPr>
        <w:t xml:space="preserve"> metodologii şi</w:t>
      </w:r>
      <w:r w:rsidR="004B685F" w:rsidRPr="008B60FA">
        <w:rPr>
          <w:rFonts w:cs="Times New Roman"/>
          <w:szCs w:val="24"/>
        </w:rPr>
        <w:t xml:space="preserve"> </w:t>
      </w:r>
      <w:r w:rsidR="00595700" w:rsidRPr="008B60FA">
        <w:rPr>
          <w:rFonts w:cs="Times New Roman"/>
          <w:szCs w:val="24"/>
        </w:rPr>
        <w:t>instrumente pentru depistarea valorilor autentice şi stimularea creativităţii specifice.</w:t>
      </w:r>
    </w:p>
    <w:p w:rsidR="00595700" w:rsidRPr="008B60FA" w:rsidRDefault="004B685F" w:rsidP="004B685F">
      <w:pPr>
        <w:autoSpaceDE w:val="0"/>
        <w:autoSpaceDN w:val="0"/>
        <w:adjustRightInd w:val="0"/>
        <w:ind w:firstLine="0"/>
        <w:rPr>
          <w:rFonts w:cs="Times New Roman"/>
          <w:szCs w:val="24"/>
        </w:rPr>
      </w:pPr>
      <w:r w:rsidRPr="008B60FA">
        <w:rPr>
          <w:rFonts w:cs="Times New Roman"/>
          <w:szCs w:val="24"/>
        </w:rPr>
        <w:tab/>
      </w:r>
      <w:r w:rsidR="00595700" w:rsidRPr="008B60FA">
        <w:rPr>
          <w:rFonts w:cs="Times New Roman"/>
          <w:szCs w:val="24"/>
        </w:rPr>
        <w:t xml:space="preserve">Disciplinele pentru care </w:t>
      </w:r>
      <w:r w:rsidRPr="008B60FA">
        <w:rPr>
          <w:rFonts w:cs="Times New Roman"/>
          <w:szCs w:val="24"/>
        </w:rPr>
        <w:t xml:space="preserve">se va continua pregătirea </w:t>
      </w:r>
      <w:r w:rsidR="00F17F53" w:rsidRPr="008B60FA">
        <w:rPr>
          <w:rFonts w:cs="Times New Roman"/>
          <w:szCs w:val="24"/>
        </w:rPr>
        <w:t>centralizată</w:t>
      </w:r>
      <w:r w:rsidRPr="008B60FA">
        <w:rPr>
          <w:rFonts w:cs="Times New Roman"/>
          <w:szCs w:val="24"/>
        </w:rPr>
        <w:t xml:space="preserve"> în acest an şcolar </w:t>
      </w:r>
      <w:r w:rsidR="00595700" w:rsidRPr="008B60FA">
        <w:rPr>
          <w:rFonts w:cs="Times New Roman"/>
          <w:szCs w:val="24"/>
        </w:rPr>
        <w:t>sunt</w:t>
      </w:r>
      <w:r w:rsidRPr="008B60FA">
        <w:rPr>
          <w:rFonts w:cs="Times New Roman"/>
          <w:szCs w:val="24"/>
        </w:rPr>
        <w:t xml:space="preserve"> următoarele</w:t>
      </w:r>
      <w:r w:rsidR="00595700" w:rsidRPr="008B60FA">
        <w:rPr>
          <w:rFonts w:cs="Times New Roman"/>
          <w:szCs w:val="24"/>
        </w:rPr>
        <w:t>:</w:t>
      </w:r>
    </w:p>
    <w:p w:rsidR="004B685F" w:rsidRPr="008B60FA" w:rsidRDefault="00084EC8" w:rsidP="004B685F">
      <w:pPr>
        <w:autoSpaceDE w:val="0"/>
        <w:autoSpaceDN w:val="0"/>
        <w:adjustRightInd w:val="0"/>
        <w:ind w:firstLine="0"/>
        <w:rPr>
          <w:rFonts w:cs="Times New Roman"/>
          <w:b/>
          <w:szCs w:val="24"/>
        </w:rPr>
      </w:pPr>
      <w:r w:rsidRPr="008B60FA">
        <w:rPr>
          <w:rFonts w:cs="Times New Roman"/>
          <w:b/>
          <w:szCs w:val="24"/>
        </w:rPr>
        <w:tab/>
      </w:r>
      <w:r w:rsidR="004B685F" w:rsidRPr="008B60FA">
        <w:rPr>
          <w:rFonts w:cs="Times New Roman"/>
          <w:b/>
          <w:szCs w:val="24"/>
        </w:rPr>
        <w:t xml:space="preserve">Centrul de Excelenţă </w:t>
      </w:r>
      <w:r w:rsidR="003F56A7" w:rsidRPr="008B60FA">
        <w:rPr>
          <w:rFonts w:cs="Times New Roman"/>
          <w:b/>
          <w:szCs w:val="24"/>
        </w:rPr>
        <w:t>Judeţean</w:t>
      </w:r>
      <w:r w:rsidR="004B685F" w:rsidRPr="008B60FA">
        <w:rPr>
          <w:rFonts w:cs="Times New Roman"/>
          <w:b/>
          <w:szCs w:val="24"/>
        </w:rPr>
        <w:t xml:space="preserve"> Iaşi</w:t>
      </w:r>
      <w:r w:rsidR="00CD6DBC" w:rsidRPr="008B60FA">
        <w:rPr>
          <w:rFonts w:cs="Times New Roman"/>
          <w:b/>
          <w:szCs w:val="24"/>
        </w:rPr>
        <w:t>, Municipiul Iaşi</w:t>
      </w:r>
    </w:p>
    <w:tbl>
      <w:tblPr>
        <w:tblStyle w:val="GrilTabel"/>
        <w:tblW w:w="0" w:type="auto"/>
        <w:jc w:val="center"/>
        <w:tblLook w:val="04A0" w:firstRow="1" w:lastRow="0" w:firstColumn="1" w:lastColumn="0" w:noHBand="0" w:noVBand="1"/>
      </w:tblPr>
      <w:tblGrid>
        <w:gridCol w:w="3331"/>
        <w:gridCol w:w="2197"/>
      </w:tblGrid>
      <w:tr w:rsidR="004B685F" w:rsidRPr="00F17F53" w:rsidTr="004B685F">
        <w:trPr>
          <w:jc w:val="center"/>
        </w:trPr>
        <w:tc>
          <w:tcPr>
            <w:tcW w:w="3331" w:type="dxa"/>
          </w:tcPr>
          <w:p w:rsidR="004B685F" w:rsidRPr="00F17F53" w:rsidRDefault="004B685F" w:rsidP="004B685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F17F53">
              <w:rPr>
                <w:rFonts w:cs="Times New Roman"/>
                <w:b/>
                <w:sz w:val="22"/>
              </w:rPr>
              <w:t>Disciplina</w:t>
            </w:r>
          </w:p>
        </w:tc>
        <w:tc>
          <w:tcPr>
            <w:tcW w:w="2197" w:type="dxa"/>
          </w:tcPr>
          <w:p w:rsidR="004B685F" w:rsidRPr="00F17F53" w:rsidRDefault="004B685F" w:rsidP="008F562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F17F53">
              <w:rPr>
                <w:rFonts w:cs="Times New Roman"/>
                <w:b/>
                <w:sz w:val="22"/>
              </w:rPr>
              <w:t>Elevi din clasele:</w:t>
            </w:r>
          </w:p>
        </w:tc>
      </w:tr>
      <w:tr w:rsidR="00CD6DBC" w:rsidRPr="00F17F53" w:rsidTr="00CD6DBC">
        <w:trPr>
          <w:jc w:val="center"/>
        </w:trPr>
        <w:tc>
          <w:tcPr>
            <w:tcW w:w="3331" w:type="dxa"/>
            <w:vAlign w:val="center"/>
          </w:tcPr>
          <w:p w:rsidR="00CD6DBC" w:rsidRPr="00F17F53" w:rsidRDefault="00CD6DBC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Învăţământ primar – matematică</w:t>
            </w:r>
          </w:p>
        </w:tc>
        <w:tc>
          <w:tcPr>
            <w:tcW w:w="2197" w:type="dxa"/>
            <w:vAlign w:val="center"/>
          </w:tcPr>
          <w:p w:rsidR="00CD6DBC" w:rsidRPr="00F17F53" w:rsidRDefault="00CD6DBC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III – IV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şi literatura română</w:t>
            </w:r>
          </w:p>
        </w:tc>
        <w:tc>
          <w:tcPr>
            <w:tcW w:w="2197" w:type="dxa"/>
            <w:vAlign w:val="center"/>
          </w:tcPr>
          <w:p w:rsidR="004B685F" w:rsidRPr="00F17F53" w:rsidRDefault="004B5C5F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</w:t>
            </w:r>
            <w:r w:rsidR="008F5620" w:rsidRPr="00F17F53">
              <w:rPr>
                <w:rFonts w:cs="Times New Roman"/>
                <w:sz w:val="22"/>
              </w:rPr>
              <w:t xml:space="preserve"> – XII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franceză</w:t>
            </w:r>
          </w:p>
        </w:tc>
        <w:tc>
          <w:tcPr>
            <w:tcW w:w="2197" w:type="dxa"/>
            <w:vAlign w:val="center"/>
          </w:tcPr>
          <w:p w:rsidR="004B685F" w:rsidRPr="00F17F53" w:rsidRDefault="002B6ECB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VII </w:t>
            </w:r>
            <w:r w:rsidR="008F5620" w:rsidRPr="00F17F53">
              <w:rPr>
                <w:rFonts w:cs="Times New Roman"/>
                <w:sz w:val="22"/>
              </w:rPr>
              <w:t>– XI</w:t>
            </w:r>
            <w:r w:rsidR="00184F58">
              <w:rPr>
                <w:rFonts w:cs="Times New Roman"/>
                <w:sz w:val="22"/>
              </w:rPr>
              <w:t>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engleză</w:t>
            </w:r>
          </w:p>
        </w:tc>
        <w:tc>
          <w:tcPr>
            <w:tcW w:w="2197" w:type="dxa"/>
            <w:vAlign w:val="center"/>
          </w:tcPr>
          <w:p w:rsidR="004B685F" w:rsidRPr="00F17F53" w:rsidRDefault="008F5620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IX – XII</w:t>
            </w:r>
          </w:p>
        </w:tc>
      </w:tr>
      <w:tr w:rsidR="00D56EAA" w:rsidRPr="00F17F53" w:rsidTr="00CD6DBC">
        <w:trPr>
          <w:jc w:val="center"/>
        </w:trPr>
        <w:tc>
          <w:tcPr>
            <w:tcW w:w="3331" w:type="dxa"/>
            <w:vAlign w:val="center"/>
          </w:tcPr>
          <w:p w:rsidR="00D56EAA" w:rsidRPr="00F17F53" w:rsidRDefault="00D56EAA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Limba rusă</w:t>
            </w:r>
          </w:p>
        </w:tc>
        <w:tc>
          <w:tcPr>
            <w:tcW w:w="2197" w:type="dxa"/>
            <w:vAlign w:val="center"/>
          </w:tcPr>
          <w:p w:rsidR="00D56EAA" w:rsidRPr="00F17F53" w:rsidRDefault="00D56EAA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IX – XII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germană</w:t>
            </w:r>
          </w:p>
        </w:tc>
        <w:tc>
          <w:tcPr>
            <w:tcW w:w="2197" w:type="dxa"/>
            <w:vAlign w:val="center"/>
          </w:tcPr>
          <w:p w:rsidR="004B685F" w:rsidRPr="00F17F53" w:rsidRDefault="008F5620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IX – XII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Istorie</w:t>
            </w:r>
          </w:p>
        </w:tc>
        <w:tc>
          <w:tcPr>
            <w:tcW w:w="2197" w:type="dxa"/>
            <w:vAlign w:val="center"/>
          </w:tcPr>
          <w:p w:rsidR="004B685F" w:rsidRPr="00F17F53" w:rsidRDefault="008F5620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IX – XII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Geografie</w:t>
            </w:r>
          </w:p>
        </w:tc>
        <w:tc>
          <w:tcPr>
            <w:tcW w:w="2197" w:type="dxa"/>
            <w:vAlign w:val="center"/>
          </w:tcPr>
          <w:p w:rsidR="004B685F" w:rsidRPr="00F17F53" w:rsidRDefault="008F5620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 xml:space="preserve">IX </w:t>
            </w:r>
            <w:r w:rsidR="003F56A7" w:rsidRPr="00F17F53">
              <w:rPr>
                <w:rFonts w:cs="Times New Roman"/>
                <w:sz w:val="22"/>
              </w:rPr>
              <w:t>–</w:t>
            </w:r>
            <w:r w:rsidRPr="00F17F53">
              <w:rPr>
                <w:rFonts w:cs="Times New Roman"/>
                <w:sz w:val="22"/>
              </w:rPr>
              <w:t xml:space="preserve"> XII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Filosofie</w:t>
            </w:r>
          </w:p>
        </w:tc>
        <w:tc>
          <w:tcPr>
            <w:tcW w:w="2197" w:type="dxa"/>
            <w:vAlign w:val="center"/>
          </w:tcPr>
          <w:p w:rsidR="004B685F" w:rsidRPr="00F17F53" w:rsidRDefault="008F5620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IX – XII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Matematică</w:t>
            </w:r>
          </w:p>
        </w:tc>
        <w:tc>
          <w:tcPr>
            <w:tcW w:w="2197" w:type="dxa"/>
            <w:vAlign w:val="center"/>
          </w:tcPr>
          <w:p w:rsidR="004B685F" w:rsidRPr="00F17F53" w:rsidRDefault="00CD6DBC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</w:t>
            </w:r>
            <w:r w:rsidR="008F5620" w:rsidRPr="00F17F53">
              <w:rPr>
                <w:rFonts w:cs="Times New Roman"/>
                <w:sz w:val="22"/>
              </w:rPr>
              <w:t xml:space="preserve"> – XII</w:t>
            </w:r>
          </w:p>
        </w:tc>
      </w:tr>
      <w:tr w:rsidR="009B081B" w:rsidRPr="00F17F53" w:rsidTr="00CD6DBC">
        <w:trPr>
          <w:jc w:val="center"/>
        </w:trPr>
        <w:tc>
          <w:tcPr>
            <w:tcW w:w="3331" w:type="dxa"/>
            <w:vAlign w:val="center"/>
          </w:tcPr>
          <w:p w:rsidR="009B081B" w:rsidRPr="00F17F53" w:rsidRDefault="009B081B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Şah</w:t>
            </w:r>
          </w:p>
        </w:tc>
        <w:tc>
          <w:tcPr>
            <w:tcW w:w="2197" w:type="dxa"/>
            <w:vAlign w:val="center"/>
          </w:tcPr>
          <w:p w:rsidR="009B081B" w:rsidRDefault="009B081B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I </w:t>
            </w:r>
            <w:r w:rsidR="004B5C5F">
              <w:rPr>
                <w:rFonts w:cs="Times New Roman"/>
                <w:sz w:val="22"/>
              </w:rPr>
              <w:t>–</w:t>
            </w:r>
            <w:r>
              <w:rPr>
                <w:rFonts w:cs="Times New Roman"/>
                <w:sz w:val="22"/>
              </w:rPr>
              <w:t xml:space="preserve"> XII</w:t>
            </w:r>
            <w:r w:rsidR="004B5C5F">
              <w:rPr>
                <w:rFonts w:cs="Times New Roman"/>
                <w:sz w:val="22"/>
              </w:rPr>
              <w:t xml:space="preserve"> 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Fizică</w:t>
            </w:r>
          </w:p>
        </w:tc>
        <w:tc>
          <w:tcPr>
            <w:tcW w:w="2197" w:type="dxa"/>
            <w:vAlign w:val="center"/>
          </w:tcPr>
          <w:p w:rsidR="004B685F" w:rsidRPr="00F17F53" w:rsidRDefault="006F338E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</w:t>
            </w:r>
            <w:r w:rsidR="002B6ECB">
              <w:rPr>
                <w:rFonts w:cs="Times New Roman"/>
                <w:sz w:val="22"/>
              </w:rPr>
              <w:t xml:space="preserve"> – XI</w:t>
            </w:r>
          </w:p>
        </w:tc>
      </w:tr>
      <w:tr w:rsidR="004B5C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5C5F" w:rsidRPr="00F17F53" w:rsidRDefault="004B5C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Astronomie şi astrofizică</w:t>
            </w:r>
          </w:p>
        </w:tc>
        <w:tc>
          <w:tcPr>
            <w:tcW w:w="2197" w:type="dxa"/>
            <w:vAlign w:val="center"/>
          </w:tcPr>
          <w:p w:rsidR="004B5C5F" w:rsidRDefault="004B5C5F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VI – XII 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Chimie</w:t>
            </w:r>
          </w:p>
        </w:tc>
        <w:tc>
          <w:tcPr>
            <w:tcW w:w="2197" w:type="dxa"/>
            <w:vAlign w:val="center"/>
          </w:tcPr>
          <w:p w:rsidR="004B685F" w:rsidRPr="00F17F53" w:rsidRDefault="008F5620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VIII – XII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Biologie</w:t>
            </w:r>
          </w:p>
        </w:tc>
        <w:tc>
          <w:tcPr>
            <w:tcW w:w="2197" w:type="dxa"/>
            <w:vAlign w:val="center"/>
          </w:tcPr>
          <w:p w:rsidR="004B685F" w:rsidRPr="00F17F53" w:rsidRDefault="00CF0E36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VII și </w:t>
            </w:r>
            <w:r w:rsidR="008F5620" w:rsidRPr="00F17F53">
              <w:rPr>
                <w:rFonts w:cs="Times New Roman"/>
                <w:sz w:val="22"/>
              </w:rPr>
              <w:t>IX – XI</w:t>
            </w:r>
          </w:p>
        </w:tc>
      </w:tr>
      <w:tr w:rsidR="004B68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685F" w:rsidRPr="00F17F53" w:rsidRDefault="004B685F" w:rsidP="00CD6DB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Informatică</w:t>
            </w:r>
          </w:p>
        </w:tc>
        <w:tc>
          <w:tcPr>
            <w:tcW w:w="2197" w:type="dxa"/>
            <w:vAlign w:val="center"/>
          </w:tcPr>
          <w:p w:rsidR="004B685F" w:rsidRPr="00F17F53" w:rsidRDefault="008F5620" w:rsidP="00CD6DB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IX – XII</w:t>
            </w:r>
          </w:p>
        </w:tc>
      </w:tr>
    </w:tbl>
    <w:p w:rsidR="004B685F" w:rsidRPr="00F17F53" w:rsidRDefault="004B685F" w:rsidP="004B685F">
      <w:pPr>
        <w:autoSpaceDE w:val="0"/>
        <w:autoSpaceDN w:val="0"/>
        <w:adjustRightInd w:val="0"/>
        <w:ind w:firstLine="0"/>
        <w:rPr>
          <w:rFonts w:cs="Times New Roman"/>
          <w:sz w:val="22"/>
        </w:rPr>
      </w:pPr>
    </w:p>
    <w:p w:rsidR="004B685F" w:rsidRDefault="00084EC8" w:rsidP="004B685F">
      <w:pPr>
        <w:autoSpaceDE w:val="0"/>
        <w:autoSpaceDN w:val="0"/>
        <w:adjustRightInd w:val="0"/>
        <w:ind w:firstLine="0"/>
        <w:rPr>
          <w:rFonts w:cs="Times New Roman"/>
          <w:b/>
          <w:sz w:val="22"/>
        </w:rPr>
      </w:pPr>
      <w:r w:rsidRPr="00F17F53">
        <w:rPr>
          <w:rFonts w:cs="Times New Roman"/>
          <w:b/>
          <w:sz w:val="22"/>
        </w:rPr>
        <w:tab/>
      </w:r>
      <w:r w:rsidR="004B685F" w:rsidRPr="00F17F53">
        <w:rPr>
          <w:rFonts w:cs="Times New Roman"/>
          <w:b/>
          <w:sz w:val="22"/>
        </w:rPr>
        <w:t xml:space="preserve">Centrul de Excelenţă </w:t>
      </w:r>
      <w:r w:rsidR="003F56A7">
        <w:rPr>
          <w:rFonts w:cs="Times New Roman"/>
          <w:b/>
          <w:sz w:val="22"/>
        </w:rPr>
        <w:t>Judeţean Iaşi, F</w:t>
      </w:r>
      <w:r w:rsidR="004B685F" w:rsidRPr="00F17F53">
        <w:rPr>
          <w:rFonts w:cs="Times New Roman"/>
          <w:b/>
          <w:sz w:val="22"/>
        </w:rPr>
        <w:t>iliala Paşcani</w:t>
      </w:r>
    </w:p>
    <w:tbl>
      <w:tblPr>
        <w:tblStyle w:val="GrilTabel"/>
        <w:tblW w:w="0" w:type="auto"/>
        <w:jc w:val="center"/>
        <w:tblLook w:val="04A0" w:firstRow="1" w:lastRow="0" w:firstColumn="1" w:lastColumn="0" w:noHBand="0" w:noVBand="1"/>
      </w:tblPr>
      <w:tblGrid>
        <w:gridCol w:w="3331"/>
        <w:gridCol w:w="2197"/>
      </w:tblGrid>
      <w:tr w:rsidR="00084EC8" w:rsidRPr="00F17F53" w:rsidTr="00597A0F">
        <w:trPr>
          <w:jc w:val="center"/>
        </w:trPr>
        <w:tc>
          <w:tcPr>
            <w:tcW w:w="3331" w:type="dxa"/>
          </w:tcPr>
          <w:p w:rsidR="00084EC8" w:rsidRPr="00F17F53" w:rsidRDefault="00084EC8" w:rsidP="00597A0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F17F53">
              <w:rPr>
                <w:rFonts w:cs="Times New Roman"/>
                <w:b/>
                <w:sz w:val="22"/>
              </w:rPr>
              <w:t>Disciplina</w:t>
            </w:r>
          </w:p>
        </w:tc>
        <w:tc>
          <w:tcPr>
            <w:tcW w:w="2197" w:type="dxa"/>
          </w:tcPr>
          <w:p w:rsidR="00084EC8" w:rsidRPr="00F17F53" w:rsidRDefault="00084EC8" w:rsidP="00597A0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F17F53">
              <w:rPr>
                <w:rFonts w:cs="Times New Roman"/>
                <w:b/>
                <w:sz w:val="22"/>
              </w:rPr>
              <w:t>Elevi din clasele:</w:t>
            </w:r>
          </w:p>
        </w:tc>
      </w:tr>
      <w:tr w:rsidR="00CD6DBC" w:rsidRPr="00F17F53" w:rsidTr="00CD6DBC">
        <w:trPr>
          <w:jc w:val="center"/>
        </w:trPr>
        <w:tc>
          <w:tcPr>
            <w:tcW w:w="3331" w:type="dxa"/>
            <w:vAlign w:val="center"/>
          </w:tcPr>
          <w:p w:rsidR="00CD6DBC" w:rsidRPr="00F17F53" w:rsidRDefault="00CD6DBC" w:rsidP="008C5039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Învăţământ primar – matematică</w:t>
            </w:r>
          </w:p>
        </w:tc>
        <w:tc>
          <w:tcPr>
            <w:tcW w:w="2197" w:type="dxa"/>
            <w:vAlign w:val="center"/>
          </w:tcPr>
          <w:p w:rsidR="00CD6DBC" w:rsidRPr="00F17F53" w:rsidRDefault="00CD6DBC" w:rsidP="008C5039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III – IV</w:t>
            </w:r>
          </w:p>
        </w:tc>
      </w:tr>
      <w:tr w:rsidR="004B5C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şi literatura română</w:t>
            </w:r>
          </w:p>
        </w:tc>
        <w:tc>
          <w:tcPr>
            <w:tcW w:w="2197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 – VIII </w:t>
            </w:r>
          </w:p>
        </w:tc>
      </w:tr>
      <w:tr w:rsidR="004B5C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Limba franceză</w:t>
            </w:r>
          </w:p>
        </w:tc>
        <w:tc>
          <w:tcPr>
            <w:tcW w:w="2197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VII</w:t>
            </w:r>
          </w:p>
        </w:tc>
      </w:tr>
      <w:tr w:rsidR="004B5C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Matematică</w:t>
            </w:r>
          </w:p>
        </w:tc>
        <w:tc>
          <w:tcPr>
            <w:tcW w:w="2197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V – VIII </w:t>
            </w:r>
            <w:r w:rsidR="00CF0E36">
              <w:rPr>
                <w:rFonts w:cs="Times New Roman"/>
                <w:sz w:val="22"/>
              </w:rPr>
              <w:t>și XI</w:t>
            </w:r>
          </w:p>
        </w:tc>
      </w:tr>
      <w:tr w:rsidR="004B5C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Chimie</w:t>
            </w:r>
          </w:p>
        </w:tc>
        <w:tc>
          <w:tcPr>
            <w:tcW w:w="2197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X</w:t>
            </w:r>
          </w:p>
        </w:tc>
      </w:tr>
      <w:tr w:rsidR="004B5C5F" w:rsidRPr="00F17F53" w:rsidTr="00CD6DBC">
        <w:trPr>
          <w:jc w:val="center"/>
        </w:trPr>
        <w:tc>
          <w:tcPr>
            <w:tcW w:w="3331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Informatică</w:t>
            </w:r>
          </w:p>
        </w:tc>
        <w:tc>
          <w:tcPr>
            <w:tcW w:w="2197" w:type="dxa"/>
            <w:vAlign w:val="center"/>
          </w:tcPr>
          <w:p w:rsidR="004B5C5F" w:rsidRPr="00F17F53" w:rsidRDefault="004B5C5F" w:rsidP="004B5C5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 xml:space="preserve">IX </w:t>
            </w:r>
            <w:r>
              <w:rPr>
                <w:rFonts w:cs="Times New Roman"/>
                <w:sz w:val="22"/>
              </w:rPr>
              <w:t>– X</w:t>
            </w:r>
          </w:p>
        </w:tc>
      </w:tr>
    </w:tbl>
    <w:p w:rsidR="004B685F" w:rsidRPr="00F17F53" w:rsidRDefault="004B685F" w:rsidP="004B685F">
      <w:pPr>
        <w:autoSpaceDE w:val="0"/>
        <w:autoSpaceDN w:val="0"/>
        <w:adjustRightInd w:val="0"/>
        <w:ind w:firstLine="0"/>
        <w:rPr>
          <w:rFonts w:cs="Times New Roman"/>
          <w:sz w:val="22"/>
        </w:rPr>
      </w:pPr>
    </w:p>
    <w:p w:rsidR="008F0E4B" w:rsidRPr="008B60FA" w:rsidRDefault="00084EC8" w:rsidP="00084EC8">
      <w:pPr>
        <w:autoSpaceDE w:val="0"/>
        <w:autoSpaceDN w:val="0"/>
        <w:adjustRightInd w:val="0"/>
        <w:ind w:firstLine="0"/>
        <w:rPr>
          <w:rFonts w:cs="Times New Roman"/>
          <w:b/>
          <w:iCs/>
          <w:sz w:val="28"/>
          <w:szCs w:val="28"/>
          <w:u w:val="single"/>
        </w:rPr>
      </w:pPr>
      <w:r w:rsidRPr="00F17F53">
        <w:rPr>
          <w:rFonts w:cs="Times New Roman"/>
          <w:sz w:val="22"/>
        </w:rPr>
        <w:tab/>
      </w:r>
      <w:r w:rsidR="008B60FA" w:rsidRPr="008B60FA">
        <w:rPr>
          <w:rFonts w:cs="Times New Roman"/>
          <w:b/>
          <w:sz w:val="28"/>
          <w:szCs w:val="28"/>
          <w:u w:val="single"/>
        </w:rPr>
        <w:t>C</w:t>
      </w:r>
      <w:r w:rsidR="002B3B6A" w:rsidRPr="008B60FA">
        <w:rPr>
          <w:rFonts w:cs="Times New Roman"/>
          <w:b/>
          <w:sz w:val="28"/>
          <w:szCs w:val="28"/>
          <w:u w:val="single"/>
        </w:rPr>
        <w:t>ererile</w:t>
      </w:r>
      <w:r w:rsidR="00595700" w:rsidRPr="008B60FA">
        <w:rPr>
          <w:rFonts w:cs="Times New Roman"/>
          <w:b/>
          <w:sz w:val="28"/>
          <w:szCs w:val="28"/>
          <w:u w:val="single"/>
        </w:rPr>
        <w:t xml:space="preserve"> de înscriere ale</w:t>
      </w:r>
      <w:r w:rsidRPr="008B60FA">
        <w:rPr>
          <w:rFonts w:cs="Times New Roman"/>
          <w:b/>
          <w:sz w:val="28"/>
          <w:szCs w:val="28"/>
          <w:u w:val="single"/>
        </w:rPr>
        <w:t xml:space="preserve"> </w:t>
      </w:r>
      <w:r w:rsidR="008B60FA" w:rsidRPr="008B60FA">
        <w:rPr>
          <w:rFonts w:cs="Times New Roman"/>
          <w:b/>
          <w:sz w:val="28"/>
          <w:szCs w:val="28"/>
          <w:u w:val="single"/>
        </w:rPr>
        <w:t>elevilor interesați vor fi transmise coordonatorilor de disciplină</w:t>
      </w:r>
      <w:r w:rsidR="003F56A7" w:rsidRPr="008B60FA">
        <w:rPr>
          <w:rFonts w:cs="Times New Roman"/>
          <w:b/>
          <w:sz w:val="28"/>
          <w:szCs w:val="28"/>
          <w:u w:val="single"/>
        </w:rPr>
        <w:t>,</w:t>
      </w:r>
      <w:r w:rsidR="00595700" w:rsidRPr="008B60FA">
        <w:rPr>
          <w:rFonts w:cs="Times New Roman"/>
          <w:b/>
          <w:sz w:val="28"/>
          <w:szCs w:val="28"/>
          <w:u w:val="single"/>
        </w:rPr>
        <w:t xml:space="preserve"> până</w:t>
      </w:r>
      <w:r w:rsidR="002B3B6A" w:rsidRPr="008B60FA">
        <w:rPr>
          <w:rFonts w:cs="Times New Roman"/>
          <w:b/>
          <w:sz w:val="28"/>
          <w:szCs w:val="28"/>
          <w:u w:val="single"/>
        </w:rPr>
        <w:t xml:space="preserve"> </w:t>
      </w:r>
      <w:r w:rsidR="00CF0E36">
        <w:rPr>
          <w:rFonts w:cs="Times New Roman"/>
          <w:b/>
          <w:sz w:val="28"/>
          <w:szCs w:val="28"/>
          <w:u w:val="single"/>
        </w:rPr>
        <w:t>marți</w:t>
      </w:r>
      <w:r w:rsidR="008B60FA">
        <w:rPr>
          <w:rFonts w:cs="Times New Roman"/>
          <w:b/>
          <w:sz w:val="28"/>
          <w:szCs w:val="28"/>
          <w:u w:val="single"/>
        </w:rPr>
        <w:t>,</w:t>
      </w:r>
      <w:r w:rsidR="002B3B6A" w:rsidRPr="008B60FA">
        <w:rPr>
          <w:rFonts w:cs="Times New Roman"/>
          <w:b/>
          <w:sz w:val="28"/>
          <w:szCs w:val="28"/>
          <w:u w:val="single"/>
        </w:rPr>
        <w:t xml:space="preserve"> </w:t>
      </w:r>
      <w:r w:rsidR="004F35FA">
        <w:rPr>
          <w:rFonts w:cs="Times New Roman"/>
          <w:b/>
          <w:sz w:val="28"/>
          <w:szCs w:val="28"/>
          <w:u w:val="single"/>
        </w:rPr>
        <w:t xml:space="preserve"> 2 </w:t>
      </w:r>
      <w:r w:rsidR="00CF0E36">
        <w:rPr>
          <w:rFonts w:cs="Times New Roman"/>
          <w:b/>
          <w:sz w:val="28"/>
          <w:szCs w:val="28"/>
          <w:u w:val="single"/>
        </w:rPr>
        <w:t>octombrie 2018</w:t>
      </w:r>
      <w:r w:rsidR="002B3B6A" w:rsidRPr="008B60FA">
        <w:rPr>
          <w:rFonts w:cs="Times New Roman"/>
          <w:b/>
          <w:i/>
          <w:iCs/>
          <w:sz w:val="28"/>
          <w:szCs w:val="28"/>
          <w:u w:val="single"/>
        </w:rPr>
        <w:t xml:space="preserve">, </w:t>
      </w:r>
      <w:r w:rsidR="00035317" w:rsidRPr="008B60FA">
        <w:rPr>
          <w:rFonts w:cs="Times New Roman"/>
          <w:b/>
          <w:iCs/>
          <w:sz w:val="28"/>
          <w:szCs w:val="28"/>
          <w:u w:val="single"/>
        </w:rPr>
        <w:t>după cum urmează:</w:t>
      </w:r>
    </w:p>
    <w:p w:rsidR="008B60FA" w:rsidRPr="008B60FA" w:rsidRDefault="008B60FA" w:rsidP="00084EC8">
      <w:pPr>
        <w:autoSpaceDE w:val="0"/>
        <w:autoSpaceDN w:val="0"/>
        <w:adjustRightInd w:val="0"/>
        <w:ind w:firstLine="0"/>
        <w:rPr>
          <w:rFonts w:cs="Times New Roman"/>
          <w:b/>
          <w:iCs/>
          <w:sz w:val="22"/>
        </w:rPr>
      </w:pPr>
    </w:p>
    <w:tbl>
      <w:tblPr>
        <w:tblStyle w:val="GrilTabel"/>
        <w:tblW w:w="5000" w:type="pct"/>
        <w:jc w:val="center"/>
        <w:tblLook w:val="04A0" w:firstRow="1" w:lastRow="0" w:firstColumn="1" w:lastColumn="0" w:noHBand="0" w:noVBand="1"/>
      </w:tblPr>
      <w:tblGrid>
        <w:gridCol w:w="2894"/>
        <w:gridCol w:w="4060"/>
        <w:gridCol w:w="3186"/>
      </w:tblGrid>
      <w:tr w:rsidR="00035317" w:rsidRPr="00F17F53" w:rsidTr="004B5C5F">
        <w:trPr>
          <w:jc w:val="center"/>
        </w:trPr>
        <w:tc>
          <w:tcPr>
            <w:tcW w:w="1427" w:type="pct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F17F53">
              <w:rPr>
                <w:rFonts w:cs="Times New Roman"/>
                <w:b/>
                <w:sz w:val="22"/>
              </w:rPr>
              <w:t>Disciplina</w:t>
            </w:r>
          </w:p>
        </w:tc>
        <w:tc>
          <w:tcPr>
            <w:tcW w:w="2002" w:type="pct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Unitatea de învățământ</w:t>
            </w:r>
          </w:p>
        </w:tc>
        <w:tc>
          <w:tcPr>
            <w:tcW w:w="1571" w:type="pct"/>
          </w:tcPr>
          <w:p w:rsidR="00035317" w:rsidRPr="00F17F53" w:rsidRDefault="008B60FA" w:rsidP="008B60F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Coordonator CEX</w:t>
            </w:r>
          </w:p>
        </w:tc>
      </w:tr>
      <w:tr w:rsidR="00035317" w:rsidRPr="00F17F53" w:rsidTr="004B5C5F">
        <w:trPr>
          <w:jc w:val="center"/>
        </w:trPr>
        <w:tc>
          <w:tcPr>
            <w:tcW w:w="1427" w:type="pct"/>
            <w:vAlign w:val="center"/>
          </w:tcPr>
          <w:p w:rsidR="00035317" w:rsidRPr="00F17F53" w:rsidRDefault="00B63511" w:rsidP="00CF0E36">
            <w:pPr>
              <w:autoSpaceDE w:val="0"/>
              <w:autoSpaceDN w:val="0"/>
              <w:adjustRightInd w:val="0"/>
              <w:ind w:right="-109"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Limba</w:t>
            </w:r>
            <w:r w:rsidR="00035317" w:rsidRPr="00F17F53">
              <w:rPr>
                <w:rFonts w:cs="Times New Roman"/>
                <w:sz w:val="22"/>
              </w:rPr>
              <w:t xml:space="preserve"> română</w:t>
            </w:r>
          </w:p>
        </w:tc>
        <w:tc>
          <w:tcPr>
            <w:tcW w:w="2002" w:type="pct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Inspectoratul Școlar Județean Iași</w:t>
            </w:r>
          </w:p>
        </w:tc>
        <w:tc>
          <w:tcPr>
            <w:tcW w:w="1571" w:type="pct"/>
            <w:vAlign w:val="center"/>
          </w:tcPr>
          <w:p w:rsidR="00035317" w:rsidRPr="00F17F53" w:rsidRDefault="00035317" w:rsidP="004B5C5F">
            <w:pPr>
              <w:autoSpaceDE w:val="0"/>
              <w:autoSpaceDN w:val="0"/>
              <w:adjustRightInd w:val="0"/>
              <w:ind w:right="-112" w:firstLine="0"/>
              <w:jc w:val="left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Apetroae</w:t>
            </w:r>
            <w:proofErr w:type="spellEnd"/>
            <w:r>
              <w:rPr>
                <w:rFonts w:cs="Times New Roman"/>
                <w:sz w:val="22"/>
              </w:rPr>
              <w:t xml:space="preserve"> Mihaela</w:t>
            </w:r>
            <w:r w:rsidR="004B5C5F">
              <w:rPr>
                <w:rFonts w:cs="Times New Roman"/>
                <w:sz w:val="22"/>
              </w:rPr>
              <w:t xml:space="preserve"> / Zaharia Cezar</w:t>
            </w:r>
          </w:p>
        </w:tc>
      </w:tr>
      <w:tr w:rsidR="00035317" w:rsidRPr="00F17F53" w:rsidTr="004B5C5F">
        <w:trPr>
          <w:jc w:val="center"/>
        </w:trPr>
        <w:tc>
          <w:tcPr>
            <w:tcW w:w="1427" w:type="pct"/>
            <w:vAlign w:val="center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franceză</w:t>
            </w:r>
          </w:p>
        </w:tc>
        <w:tc>
          <w:tcPr>
            <w:tcW w:w="2002" w:type="pct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Inspectoratul Școlar Județean Iași</w:t>
            </w:r>
          </w:p>
        </w:tc>
        <w:tc>
          <w:tcPr>
            <w:tcW w:w="1571" w:type="pct"/>
            <w:vAlign w:val="center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Manea Sabina</w:t>
            </w:r>
          </w:p>
        </w:tc>
      </w:tr>
      <w:tr w:rsidR="00035317" w:rsidRPr="00F17F53" w:rsidTr="004B5C5F">
        <w:trPr>
          <w:jc w:val="center"/>
        </w:trPr>
        <w:tc>
          <w:tcPr>
            <w:tcW w:w="1427" w:type="pct"/>
            <w:vAlign w:val="center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engleză</w:t>
            </w:r>
            <w:r w:rsidR="00D56EAA">
              <w:rPr>
                <w:rFonts w:cs="Times New Roman"/>
                <w:sz w:val="22"/>
              </w:rPr>
              <w:t>, limba rusă</w:t>
            </w:r>
          </w:p>
        </w:tc>
        <w:tc>
          <w:tcPr>
            <w:tcW w:w="2002" w:type="pct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Inspectoratul Școlar Județean Iași</w:t>
            </w:r>
          </w:p>
        </w:tc>
        <w:tc>
          <w:tcPr>
            <w:tcW w:w="1571" w:type="pct"/>
            <w:vAlign w:val="center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Prodan Irina</w:t>
            </w:r>
          </w:p>
        </w:tc>
      </w:tr>
      <w:tr w:rsidR="00035317" w:rsidRPr="00F17F53" w:rsidTr="004B5C5F">
        <w:trPr>
          <w:jc w:val="center"/>
        </w:trPr>
        <w:tc>
          <w:tcPr>
            <w:tcW w:w="1427" w:type="pct"/>
            <w:vAlign w:val="center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Limba germană</w:t>
            </w:r>
          </w:p>
        </w:tc>
        <w:tc>
          <w:tcPr>
            <w:tcW w:w="2002" w:type="pct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Iași</w:t>
            </w:r>
          </w:p>
        </w:tc>
        <w:tc>
          <w:tcPr>
            <w:tcW w:w="1571" w:type="pct"/>
            <w:vAlign w:val="center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Cîrciu</w:t>
            </w:r>
            <w:proofErr w:type="spellEnd"/>
            <w:r>
              <w:rPr>
                <w:rFonts w:cs="Times New Roman"/>
                <w:sz w:val="22"/>
              </w:rPr>
              <w:t xml:space="preserve"> Constantin</w:t>
            </w:r>
          </w:p>
        </w:tc>
      </w:tr>
      <w:tr w:rsidR="00035317" w:rsidRPr="00F17F53" w:rsidTr="004B5C5F">
        <w:trPr>
          <w:jc w:val="center"/>
        </w:trPr>
        <w:tc>
          <w:tcPr>
            <w:tcW w:w="1427" w:type="pct"/>
            <w:vAlign w:val="center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Istorie</w:t>
            </w:r>
          </w:p>
        </w:tc>
        <w:tc>
          <w:tcPr>
            <w:tcW w:w="2002" w:type="pct"/>
          </w:tcPr>
          <w:p w:rsidR="00035317" w:rsidRPr="00F17F53" w:rsidRDefault="00035317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”C</w:t>
            </w:r>
            <w:r w:rsidR="004B5C5F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 xml:space="preserve"> Negruzzi” Iași</w:t>
            </w:r>
          </w:p>
        </w:tc>
        <w:tc>
          <w:tcPr>
            <w:tcW w:w="1571" w:type="pct"/>
            <w:vAlign w:val="center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Rotundu Elvira</w:t>
            </w:r>
          </w:p>
        </w:tc>
      </w:tr>
      <w:tr w:rsidR="00035317" w:rsidRPr="00F17F53" w:rsidTr="004B5C5F">
        <w:trPr>
          <w:jc w:val="center"/>
        </w:trPr>
        <w:tc>
          <w:tcPr>
            <w:tcW w:w="1427" w:type="pct"/>
            <w:vAlign w:val="center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Geografie</w:t>
            </w:r>
          </w:p>
        </w:tc>
        <w:tc>
          <w:tcPr>
            <w:tcW w:w="2002" w:type="pct"/>
          </w:tcPr>
          <w:p w:rsidR="00035317" w:rsidRPr="00F17F53" w:rsidRDefault="004B5C5F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”C. Negruzzi” Iași</w:t>
            </w:r>
          </w:p>
        </w:tc>
        <w:tc>
          <w:tcPr>
            <w:tcW w:w="1571" w:type="pct"/>
            <w:vAlign w:val="center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Iancu Florin</w:t>
            </w:r>
          </w:p>
        </w:tc>
      </w:tr>
      <w:tr w:rsidR="00035317" w:rsidRPr="00F17F53" w:rsidTr="004B5C5F">
        <w:trPr>
          <w:jc w:val="center"/>
        </w:trPr>
        <w:tc>
          <w:tcPr>
            <w:tcW w:w="1427" w:type="pct"/>
            <w:vAlign w:val="center"/>
          </w:tcPr>
          <w:p w:rsidR="00035317" w:rsidRPr="00F17F53" w:rsidRDefault="00035317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Filosofie</w:t>
            </w:r>
          </w:p>
        </w:tc>
        <w:tc>
          <w:tcPr>
            <w:tcW w:w="2002" w:type="pct"/>
          </w:tcPr>
          <w:p w:rsidR="00035317" w:rsidRPr="00F17F53" w:rsidRDefault="00C668DE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Iași</w:t>
            </w:r>
            <w:bookmarkStart w:id="0" w:name="_GoBack"/>
            <w:bookmarkEnd w:id="0"/>
          </w:p>
        </w:tc>
        <w:tc>
          <w:tcPr>
            <w:tcW w:w="1571" w:type="pct"/>
            <w:vAlign w:val="center"/>
          </w:tcPr>
          <w:p w:rsidR="00035317" w:rsidRPr="00F17F53" w:rsidRDefault="00035317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Calistru</w:t>
            </w:r>
            <w:proofErr w:type="spellEnd"/>
            <w:r>
              <w:rPr>
                <w:rFonts w:cs="Times New Roman"/>
                <w:sz w:val="22"/>
              </w:rPr>
              <w:t xml:space="preserve"> Elena</w:t>
            </w:r>
          </w:p>
        </w:tc>
      </w:tr>
      <w:tr w:rsidR="00CF0E36" w:rsidRPr="00F17F53" w:rsidTr="008673F4">
        <w:trPr>
          <w:jc w:val="center"/>
        </w:trPr>
        <w:tc>
          <w:tcPr>
            <w:tcW w:w="1427" w:type="pct"/>
          </w:tcPr>
          <w:p w:rsidR="00CF0E36" w:rsidRPr="00F17F53" w:rsidRDefault="00CF0E36" w:rsidP="004F4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F17F53">
              <w:rPr>
                <w:rFonts w:cs="Times New Roman"/>
                <w:b/>
                <w:sz w:val="22"/>
              </w:rPr>
              <w:lastRenderedPageBreak/>
              <w:t>Disciplina</w:t>
            </w:r>
          </w:p>
        </w:tc>
        <w:tc>
          <w:tcPr>
            <w:tcW w:w="2002" w:type="pct"/>
          </w:tcPr>
          <w:p w:rsidR="00CF0E36" w:rsidRPr="00F17F53" w:rsidRDefault="00CF0E36" w:rsidP="004F4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Unitatea de învățământ</w:t>
            </w:r>
          </w:p>
        </w:tc>
        <w:tc>
          <w:tcPr>
            <w:tcW w:w="1571" w:type="pct"/>
          </w:tcPr>
          <w:p w:rsidR="00CF0E36" w:rsidRPr="00F17F53" w:rsidRDefault="00CF0E36" w:rsidP="004F4DC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Coordonator CEX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Matematică</w:t>
            </w:r>
            <w:r>
              <w:rPr>
                <w:rFonts w:cs="Times New Roman"/>
                <w:sz w:val="22"/>
              </w:rPr>
              <w:t xml:space="preserve"> - gimnaziu</w:t>
            </w:r>
          </w:p>
        </w:tc>
        <w:tc>
          <w:tcPr>
            <w:tcW w:w="2002" w:type="pct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Iași</w:t>
            </w:r>
          </w:p>
        </w:tc>
        <w:tc>
          <w:tcPr>
            <w:tcW w:w="1571" w:type="pct"/>
            <w:vAlign w:val="center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Zanoschi</w:t>
            </w:r>
            <w:proofErr w:type="spellEnd"/>
            <w:r>
              <w:rPr>
                <w:rFonts w:cs="Times New Roman"/>
                <w:sz w:val="22"/>
              </w:rPr>
              <w:t xml:space="preserve"> Gabriela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4F4DC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Matematică – clasele IX-X</w:t>
            </w:r>
          </w:p>
        </w:tc>
        <w:tc>
          <w:tcPr>
            <w:tcW w:w="2002" w:type="pct"/>
          </w:tcPr>
          <w:p w:rsidR="00CF0E36" w:rsidRPr="00F17F53" w:rsidRDefault="00CF0E36" w:rsidP="004F4DC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Liceul De Informatică ”G. Moisil” Iași</w:t>
            </w:r>
          </w:p>
        </w:tc>
        <w:tc>
          <w:tcPr>
            <w:tcW w:w="1571" w:type="pct"/>
            <w:vAlign w:val="center"/>
          </w:tcPr>
          <w:p w:rsidR="00CF0E36" w:rsidRPr="00F17F53" w:rsidRDefault="00CF0E36" w:rsidP="004F4DC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Timofte Cristina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Matematică – clasele XI-XII</w:t>
            </w:r>
          </w:p>
        </w:tc>
        <w:tc>
          <w:tcPr>
            <w:tcW w:w="2002" w:type="pct"/>
          </w:tcPr>
          <w:p w:rsidR="00CF0E36" w:rsidRPr="00F17F53" w:rsidRDefault="00CF0E36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”C. Negruzzi” Iași</w:t>
            </w:r>
          </w:p>
        </w:tc>
        <w:tc>
          <w:tcPr>
            <w:tcW w:w="1571" w:type="pct"/>
            <w:vAlign w:val="center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Zanoschi</w:t>
            </w:r>
            <w:proofErr w:type="spellEnd"/>
            <w:r>
              <w:rPr>
                <w:rFonts w:cs="Times New Roman"/>
                <w:sz w:val="22"/>
              </w:rPr>
              <w:t xml:space="preserve"> Adrian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Şah</w:t>
            </w:r>
          </w:p>
        </w:tc>
        <w:tc>
          <w:tcPr>
            <w:tcW w:w="2002" w:type="pct"/>
          </w:tcPr>
          <w:p w:rsidR="00CF0E36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Palatul Copiilor Iași</w:t>
            </w:r>
          </w:p>
        </w:tc>
        <w:tc>
          <w:tcPr>
            <w:tcW w:w="1571" w:type="pct"/>
            <w:vAlign w:val="center"/>
          </w:tcPr>
          <w:p w:rsidR="00CF0E36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Ungureanu Vlad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Astronomie şi astrofizică</w:t>
            </w:r>
          </w:p>
        </w:tc>
        <w:tc>
          <w:tcPr>
            <w:tcW w:w="2002" w:type="pct"/>
          </w:tcPr>
          <w:p w:rsidR="00CF0E36" w:rsidRPr="00ED594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Liceul Teoretic „Al. I. Cuza” Iaşi</w:t>
            </w:r>
          </w:p>
        </w:tc>
        <w:tc>
          <w:tcPr>
            <w:tcW w:w="1571" w:type="pct"/>
            <w:vAlign w:val="center"/>
          </w:tcPr>
          <w:p w:rsidR="00CF0E36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Brânză Cristina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Fizică</w:t>
            </w:r>
          </w:p>
        </w:tc>
        <w:tc>
          <w:tcPr>
            <w:tcW w:w="2002" w:type="pct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Iași</w:t>
            </w:r>
          </w:p>
        </w:tc>
        <w:tc>
          <w:tcPr>
            <w:tcW w:w="1571" w:type="pct"/>
            <w:vAlign w:val="center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Rotaru Jean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Chimie</w:t>
            </w:r>
          </w:p>
        </w:tc>
        <w:tc>
          <w:tcPr>
            <w:tcW w:w="2002" w:type="pct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”Emil Racoviță” Iași</w:t>
            </w:r>
          </w:p>
        </w:tc>
        <w:tc>
          <w:tcPr>
            <w:tcW w:w="1571" w:type="pct"/>
            <w:vAlign w:val="center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Gavrilescu Paula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Biologie</w:t>
            </w:r>
          </w:p>
        </w:tc>
        <w:tc>
          <w:tcPr>
            <w:tcW w:w="2002" w:type="pct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”Emil Racoviță” Iași</w:t>
            </w:r>
          </w:p>
        </w:tc>
        <w:tc>
          <w:tcPr>
            <w:tcW w:w="1571" w:type="pct"/>
            <w:vAlign w:val="center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Caradan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Lorela</w:t>
            </w:r>
            <w:proofErr w:type="spellEnd"/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 w:rsidRPr="00F17F53">
              <w:rPr>
                <w:rFonts w:cs="Times New Roman"/>
                <w:sz w:val="22"/>
              </w:rPr>
              <w:t>Informatică</w:t>
            </w:r>
          </w:p>
        </w:tc>
        <w:tc>
          <w:tcPr>
            <w:tcW w:w="2002" w:type="pct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Colegiul Național ”Emil Racoviță” Iași</w:t>
            </w:r>
          </w:p>
        </w:tc>
        <w:tc>
          <w:tcPr>
            <w:tcW w:w="1571" w:type="pct"/>
            <w:vAlign w:val="center"/>
          </w:tcPr>
          <w:p w:rsidR="00CF0E36" w:rsidRPr="00F17F53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Cerchez Emanuela</w:t>
            </w:r>
          </w:p>
        </w:tc>
      </w:tr>
      <w:tr w:rsidR="00CF0E36" w:rsidRPr="00F17F53" w:rsidTr="004B5C5F">
        <w:trPr>
          <w:jc w:val="center"/>
        </w:trPr>
        <w:tc>
          <w:tcPr>
            <w:tcW w:w="1427" w:type="pct"/>
            <w:vAlign w:val="center"/>
          </w:tcPr>
          <w:p w:rsidR="00CF0E36" w:rsidRPr="00F17F53" w:rsidRDefault="00CF0E36" w:rsidP="00060B8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CEX Pașcani</w:t>
            </w:r>
          </w:p>
        </w:tc>
        <w:tc>
          <w:tcPr>
            <w:tcW w:w="2002" w:type="pct"/>
          </w:tcPr>
          <w:p w:rsidR="00CF0E36" w:rsidRPr="004B5C5F" w:rsidRDefault="00CF0E36" w:rsidP="004B5C5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1"/>
                <w:szCs w:val="21"/>
              </w:rPr>
            </w:pPr>
            <w:r w:rsidRPr="004B5C5F">
              <w:rPr>
                <w:rFonts w:cs="Times New Roman"/>
                <w:sz w:val="21"/>
                <w:szCs w:val="21"/>
              </w:rPr>
              <w:t>Colegiul Național ”M. Sadoveanu” Pașcani</w:t>
            </w:r>
          </w:p>
        </w:tc>
        <w:tc>
          <w:tcPr>
            <w:tcW w:w="1571" w:type="pct"/>
            <w:vAlign w:val="center"/>
          </w:tcPr>
          <w:p w:rsidR="00CF0E36" w:rsidRDefault="00CF0E36" w:rsidP="0003531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Crăciun Dorinel</w:t>
            </w:r>
          </w:p>
        </w:tc>
      </w:tr>
    </w:tbl>
    <w:p w:rsidR="00035317" w:rsidRDefault="00035317" w:rsidP="00084EC8">
      <w:pPr>
        <w:autoSpaceDE w:val="0"/>
        <w:autoSpaceDN w:val="0"/>
        <w:adjustRightInd w:val="0"/>
        <w:ind w:firstLine="0"/>
        <w:rPr>
          <w:rFonts w:cs="Times New Roman"/>
          <w:iCs/>
          <w:sz w:val="22"/>
        </w:rPr>
      </w:pPr>
    </w:p>
    <w:p w:rsidR="00035317" w:rsidRPr="00035317" w:rsidRDefault="00035317" w:rsidP="00084EC8">
      <w:pPr>
        <w:autoSpaceDE w:val="0"/>
        <w:autoSpaceDN w:val="0"/>
        <w:adjustRightInd w:val="0"/>
        <w:ind w:firstLine="0"/>
        <w:rPr>
          <w:rFonts w:cs="Times New Roman"/>
          <w:sz w:val="22"/>
        </w:rPr>
      </w:pPr>
    </w:p>
    <w:p w:rsidR="00595700" w:rsidRPr="008B60FA" w:rsidRDefault="002B3B6A" w:rsidP="002B6ECB">
      <w:pPr>
        <w:autoSpaceDE w:val="0"/>
        <w:autoSpaceDN w:val="0"/>
        <w:adjustRightInd w:val="0"/>
        <w:ind w:firstLine="0"/>
        <w:rPr>
          <w:rFonts w:cs="Times New Roman"/>
          <w:b/>
          <w:szCs w:val="24"/>
        </w:rPr>
      </w:pPr>
      <w:r w:rsidRPr="00CD6DBC">
        <w:rPr>
          <w:rFonts w:cs="Times New Roman"/>
          <w:b/>
          <w:sz w:val="22"/>
        </w:rPr>
        <w:tab/>
      </w:r>
      <w:r w:rsidR="00C72684">
        <w:rPr>
          <w:rFonts w:cs="Times New Roman"/>
          <w:b/>
          <w:szCs w:val="24"/>
        </w:rPr>
        <w:t>V</w:t>
      </w:r>
      <w:r w:rsidR="00595700" w:rsidRPr="008B60FA">
        <w:rPr>
          <w:rFonts w:cs="Times New Roman"/>
          <w:b/>
          <w:szCs w:val="24"/>
        </w:rPr>
        <w:t xml:space="preserve">ă rugăm să încurajaţi profesorii să completeze </w:t>
      </w:r>
      <w:r w:rsidRPr="008B60FA">
        <w:rPr>
          <w:rFonts w:cs="Times New Roman"/>
          <w:b/>
          <w:i/>
          <w:szCs w:val="24"/>
        </w:rPr>
        <w:t xml:space="preserve">CEREREA DE PARTICIPARE </w:t>
      </w:r>
      <w:r w:rsidR="00595700" w:rsidRPr="008B60FA">
        <w:rPr>
          <w:rFonts w:cs="Times New Roman"/>
          <w:b/>
          <w:szCs w:val="24"/>
        </w:rPr>
        <w:t xml:space="preserve"> pentru a avea </w:t>
      </w:r>
      <w:r w:rsidR="008F5620" w:rsidRPr="008B60FA">
        <w:rPr>
          <w:rFonts w:cs="Times New Roman"/>
          <w:b/>
          <w:szCs w:val="24"/>
        </w:rPr>
        <w:t>oportunitatea</w:t>
      </w:r>
      <w:r w:rsidR="00084EC8" w:rsidRPr="008B60FA">
        <w:rPr>
          <w:rFonts w:cs="Times New Roman"/>
          <w:b/>
          <w:szCs w:val="24"/>
        </w:rPr>
        <w:t xml:space="preserve"> </w:t>
      </w:r>
      <w:r w:rsidR="00595700" w:rsidRPr="008B60FA">
        <w:rPr>
          <w:rFonts w:cs="Times New Roman"/>
          <w:b/>
          <w:szCs w:val="24"/>
        </w:rPr>
        <w:t xml:space="preserve">de </w:t>
      </w:r>
      <w:r w:rsidRPr="008B60FA">
        <w:rPr>
          <w:rFonts w:cs="Times New Roman"/>
          <w:b/>
          <w:szCs w:val="24"/>
        </w:rPr>
        <w:t>a lucra î</w:t>
      </w:r>
      <w:r w:rsidR="006F338E" w:rsidRPr="008B60FA">
        <w:rPr>
          <w:rFonts w:cs="Times New Roman"/>
          <w:b/>
          <w:szCs w:val="24"/>
        </w:rPr>
        <w:t>n cadrul Centrului de Excelenţă</w:t>
      </w:r>
      <w:r w:rsidRPr="008B60FA">
        <w:rPr>
          <w:rFonts w:cs="Times New Roman"/>
          <w:b/>
          <w:szCs w:val="24"/>
        </w:rPr>
        <w:t xml:space="preserve"> Iaşi</w:t>
      </w:r>
      <w:r w:rsidR="00595700" w:rsidRPr="008B60FA">
        <w:rPr>
          <w:rFonts w:cs="Times New Roman"/>
          <w:b/>
          <w:szCs w:val="24"/>
        </w:rPr>
        <w:t>.</w:t>
      </w:r>
    </w:p>
    <w:p w:rsidR="002B6ECB" w:rsidRDefault="008B60FA" w:rsidP="002B6ECB">
      <w:pPr>
        <w:autoSpaceDE w:val="0"/>
        <w:autoSpaceDN w:val="0"/>
        <w:adjustRightInd w:val="0"/>
        <w:ind w:firstLine="0"/>
        <w:rPr>
          <w:rFonts w:cs="Times New Roman"/>
          <w:b/>
          <w:szCs w:val="24"/>
        </w:rPr>
      </w:pPr>
      <w:r w:rsidRPr="008B60FA">
        <w:rPr>
          <w:rFonts w:cs="Times New Roman"/>
          <w:b/>
          <w:szCs w:val="24"/>
        </w:rPr>
        <w:tab/>
      </w:r>
    </w:p>
    <w:p w:rsidR="0034693A" w:rsidRDefault="00ED5943" w:rsidP="002B6ECB">
      <w:pPr>
        <w:autoSpaceDE w:val="0"/>
        <w:autoSpaceDN w:val="0"/>
        <w:adjustRightInd w:val="0"/>
        <w:ind w:firstLine="708"/>
        <w:rPr>
          <w:rFonts w:cs="Times New Roman"/>
          <w:b/>
          <w:sz w:val="28"/>
          <w:szCs w:val="28"/>
        </w:rPr>
      </w:pPr>
      <w:r w:rsidRPr="002B6ECB">
        <w:rPr>
          <w:rFonts w:cs="Times New Roman"/>
          <w:b/>
          <w:sz w:val="28"/>
          <w:szCs w:val="28"/>
        </w:rPr>
        <w:t>S</w:t>
      </w:r>
      <w:r w:rsidR="000A54DA" w:rsidRPr="002B6ECB">
        <w:rPr>
          <w:rFonts w:cs="Times New Roman"/>
          <w:b/>
          <w:sz w:val="28"/>
          <w:szCs w:val="28"/>
        </w:rPr>
        <w:t>elecția elevilor înscriși</w:t>
      </w:r>
      <w:r w:rsidRPr="002B6ECB">
        <w:rPr>
          <w:rFonts w:cs="Times New Roman"/>
          <w:b/>
          <w:sz w:val="28"/>
          <w:szCs w:val="28"/>
        </w:rPr>
        <w:t xml:space="preserve"> va fi</w:t>
      </w:r>
      <w:r w:rsidR="008B60FA" w:rsidRPr="002B6ECB">
        <w:rPr>
          <w:rFonts w:cs="Times New Roman"/>
          <w:b/>
          <w:sz w:val="28"/>
          <w:szCs w:val="28"/>
        </w:rPr>
        <w:t xml:space="preserve"> programat</w:t>
      </w:r>
      <w:r w:rsidRPr="002B6ECB">
        <w:rPr>
          <w:rFonts w:cs="Times New Roman"/>
          <w:b/>
          <w:sz w:val="28"/>
          <w:szCs w:val="28"/>
        </w:rPr>
        <w:t>ă</w:t>
      </w:r>
      <w:r w:rsidR="008B60FA" w:rsidRPr="002B6ECB">
        <w:rPr>
          <w:rFonts w:cs="Times New Roman"/>
          <w:b/>
          <w:sz w:val="28"/>
          <w:szCs w:val="28"/>
        </w:rPr>
        <w:t xml:space="preserve"> în intervalul </w:t>
      </w:r>
      <w:r w:rsidR="00CF0E36">
        <w:rPr>
          <w:rFonts w:cs="Times New Roman"/>
          <w:b/>
          <w:sz w:val="28"/>
          <w:szCs w:val="28"/>
        </w:rPr>
        <w:t>05.10.2018</w:t>
      </w:r>
      <w:r w:rsidRPr="002B6ECB">
        <w:rPr>
          <w:rFonts w:cs="Times New Roman"/>
          <w:b/>
          <w:sz w:val="28"/>
          <w:szCs w:val="28"/>
        </w:rPr>
        <w:t xml:space="preserve"> </w:t>
      </w:r>
      <w:r w:rsidR="002B6ECB">
        <w:rPr>
          <w:rFonts w:cs="Times New Roman"/>
          <w:b/>
          <w:sz w:val="28"/>
          <w:szCs w:val="28"/>
        </w:rPr>
        <w:t>–</w:t>
      </w:r>
      <w:r w:rsidRPr="002B6ECB">
        <w:rPr>
          <w:rFonts w:cs="Times New Roman"/>
          <w:b/>
          <w:sz w:val="28"/>
          <w:szCs w:val="28"/>
        </w:rPr>
        <w:t xml:space="preserve"> </w:t>
      </w:r>
      <w:r w:rsidR="00CF0E36">
        <w:rPr>
          <w:rFonts w:cs="Times New Roman"/>
          <w:b/>
          <w:sz w:val="28"/>
          <w:szCs w:val="28"/>
        </w:rPr>
        <w:t>13.10.2018</w:t>
      </w:r>
      <w:r w:rsidR="002B6ECB">
        <w:rPr>
          <w:rFonts w:cs="Times New Roman"/>
          <w:b/>
          <w:sz w:val="28"/>
          <w:szCs w:val="28"/>
        </w:rPr>
        <w:t>.</w:t>
      </w:r>
      <w:r w:rsidR="008B60FA" w:rsidRPr="002B6ECB">
        <w:rPr>
          <w:rFonts w:cs="Times New Roman"/>
          <w:b/>
          <w:sz w:val="28"/>
          <w:szCs w:val="28"/>
        </w:rPr>
        <w:t xml:space="preserve"> </w:t>
      </w:r>
    </w:p>
    <w:p w:rsidR="002B6ECB" w:rsidRDefault="002B6ECB" w:rsidP="002B6ECB">
      <w:pPr>
        <w:autoSpaceDE w:val="0"/>
        <w:autoSpaceDN w:val="0"/>
        <w:adjustRightInd w:val="0"/>
        <w:ind w:firstLine="708"/>
        <w:rPr>
          <w:rFonts w:cs="Times New Roman"/>
          <w:b/>
          <w:szCs w:val="24"/>
        </w:rPr>
      </w:pPr>
    </w:p>
    <w:p w:rsidR="000A54DA" w:rsidRDefault="000A54DA" w:rsidP="002B6ECB">
      <w:pPr>
        <w:autoSpaceDE w:val="0"/>
        <w:autoSpaceDN w:val="0"/>
        <w:adjustRightInd w:val="0"/>
        <w:ind w:firstLine="0"/>
        <w:rPr>
          <w:rFonts w:cs="Times New Roman"/>
          <w:b/>
          <w:color w:val="FF0000"/>
          <w:szCs w:val="24"/>
        </w:rPr>
      </w:pPr>
      <w:r>
        <w:rPr>
          <w:rFonts w:cs="Times New Roman"/>
          <w:b/>
          <w:szCs w:val="24"/>
        </w:rPr>
        <w:tab/>
      </w:r>
      <w:r w:rsidRPr="000A54DA">
        <w:rPr>
          <w:rFonts w:cs="Times New Roman"/>
          <w:b/>
          <w:color w:val="FF0000"/>
          <w:szCs w:val="24"/>
        </w:rPr>
        <w:t>DESCHIDEREA OFICIALĂ A ACTIVITĂȚILO</w:t>
      </w:r>
      <w:r w:rsidR="00ED5943">
        <w:rPr>
          <w:rFonts w:cs="Times New Roman"/>
          <w:b/>
          <w:color w:val="FF0000"/>
          <w:szCs w:val="24"/>
        </w:rPr>
        <w:t xml:space="preserve">R </w:t>
      </w:r>
      <w:r w:rsidR="00CF0E36">
        <w:rPr>
          <w:rFonts w:cs="Times New Roman"/>
          <w:b/>
          <w:color w:val="FF0000"/>
          <w:szCs w:val="24"/>
        </w:rPr>
        <w:t>LA CEX IAȘI VA AVEA LOC JOI, 4 OCTOMBRIE 2018</w:t>
      </w:r>
      <w:r w:rsidRPr="000A54DA">
        <w:rPr>
          <w:rFonts w:cs="Times New Roman"/>
          <w:b/>
          <w:color w:val="FF0000"/>
          <w:szCs w:val="24"/>
        </w:rPr>
        <w:t>, ORA 1</w:t>
      </w:r>
      <w:r w:rsidR="00CF0E36">
        <w:rPr>
          <w:rFonts w:cs="Times New Roman"/>
          <w:b/>
          <w:color w:val="FF0000"/>
          <w:szCs w:val="24"/>
        </w:rPr>
        <w:t>4</w:t>
      </w:r>
      <w:r w:rsidRPr="000A54DA">
        <w:rPr>
          <w:rFonts w:cs="Times New Roman"/>
          <w:b/>
          <w:color w:val="FF0000"/>
          <w:szCs w:val="24"/>
        </w:rPr>
        <w:t>.</w:t>
      </w:r>
      <w:r w:rsidR="00CF0E36">
        <w:rPr>
          <w:rFonts w:cs="Times New Roman"/>
          <w:b/>
          <w:color w:val="FF0000"/>
          <w:szCs w:val="24"/>
        </w:rPr>
        <w:t>15, ÎN</w:t>
      </w:r>
      <w:r w:rsidRPr="000A54DA">
        <w:rPr>
          <w:rFonts w:cs="Times New Roman"/>
          <w:b/>
          <w:color w:val="FF0000"/>
          <w:szCs w:val="24"/>
        </w:rPr>
        <w:t xml:space="preserve"> SALA DE FESTIVITĂȚI A COLEGIULUI NAȚIONAL IAȘI. </w:t>
      </w:r>
      <w:r>
        <w:rPr>
          <w:rFonts w:cs="Times New Roman"/>
          <w:b/>
          <w:color w:val="FF0000"/>
          <w:szCs w:val="24"/>
        </w:rPr>
        <w:t xml:space="preserve">SUNT INVITAȚI PROFESORII CARE VOR </w:t>
      </w:r>
      <w:r w:rsidR="0034693A">
        <w:rPr>
          <w:rFonts w:cs="Times New Roman"/>
          <w:b/>
          <w:color w:val="FF0000"/>
          <w:szCs w:val="24"/>
        </w:rPr>
        <w:t>DESFĂȘURA ACTIVITĂȚI DE PREGĂTIRE</w:t>
      </w:r>
      <w:r>
        <w:rPr>
          <w:rFonts w:cs="Times New Roman"/>
          <w:b/>
          <w:color w:val="FF0000"/>
          <w:szCs w:val="24"/>
        </w:rPr>
        <w:t xml:space="preserve"> </w:t>
      </w:r>
      <w:r w:rsidR="0034693A">
        <w:rPr>
          <w:rFonts w:cs="Times New Roman"/>
          <w:b/>
          <w:color w:val="FF0000"/>
          <w:szCs w:val="24"/>
        </w:rPr>
        <w:t>LA</w:t>
      </w:r>
      <w:r>
        <w:rPr>
          <w:rFonts w:cs="Times New Roman"/>
          <w:b/>
          <w:color w:val="FF0000"/>
          <w:szCs w:val="24"/>
        </w:rPr>
        <w:t xml:space="preserve"> CEX, PRECUM ȘI REPREZENTANȚI AI ELEVILOR DE LA FIECARE UNITATE DE ÎNVĂȚĂMÂNT CARE ARE ELEVI </w:t>
      </w:r>
      <w:r w:rsidR="00CF0E36">
        <w:rPr>
          <w:rFonts w:cs="Times New Roman"/>
          <w:b/>
          <w:color w:val="FF0000"/>
          <w:szCs w:val="24"/>
        </w:rPr>
        <w:t>ÎNSCRIȘI</w:t>
      </w:r>
      <w:r>
        <w:rPr>
          <w:rFonts w:cs="Times New Roman"/>
          <w:b/>
          <w:color w:val="FF0000"/>
          <w:szCs w:val="24"/>
        </w:rPr>
        <w:t xml:space="preserve"> LA CEX.</w:t>
      </w:r>
    </w:p>
    <w:p w:rsidR="002B6ECB" w:rsidRPr="000A54DA" w:rsidRDefault="002B6ECB" w:rsidP="002B6ECB">
      <w:pPr>
        <w:autoSpaceDE w:val="0"/>
        <w:autoSpaceDN w:val="0"/>
        <w:adjustRightInd w:val="0"/>
        <w:ind w:firstLine="0"/>
        <w:rPr>
          <w:rFonts w:cs="Times New Roman"/>
          <w:b/>
          <w:color w:val="FF0000"/>
          <w:szCs w:val="24"/>
        </w:rPr>
      </w:pPr>
    </w:p>
    <w:p w:rsidR="008F5620" w:rsidRPr="008B60FA" w:rsidRDefault="00595700" w:rsidP="002B6ECB">
      <w:pPr>
        <w:autoSpaceDE w:val="0"/>
        <w:autoSpaceDN w:val="0"/>
        <w:adjustRightInd w:val="0"/>
        <w:ind w:firstLine="708"/>
        <w:rPr>
          <w:rFonts w:cs="Times New Roman"/>
          <w:szCs w:val="24"/>
        </w:rPr>
      </w:pPr>
      <w:r w:rsidRPr="008B60FA">
        <w:rPr>
          <w:rFonts w:cs="Times New Roman"/>
          <w:szCs w:val="24"/>
        </w:rPr>
        <w:t>Pentru informaţii suplimentare</w:t>
      </w:r>
      <w:r w:rsidR="008F5620" w:rsidRPr="008B60FA">
        <w:rPr>
          <w:rFonts w:cs="Times New Roman"/>
          <w:szCs w:val="24"/>
        </w:rPr>
        <w:t>,</w:t>
      </w:r>
      <w:r w:rsidRPr="008B60FA">
        <w:rPr>
          <w:rFonts w:cs="Times New Roman"/>
          <w:szCs w:val="24"/>
        </w:rPr>
        <w:t xml:space="preserve"> orice persoană publică sau particulară se poate adresa</w:t>
      </w:r>
      <w:r w:rsidR="00084EC8" w:rsidRPr="008B60FA">
        <w:rPr>
          <w:rFonts w:cs="Times New Roman"/>
          <w:szCs w:val="24"/>
        </w:rPr>
        <w:t xml:space="preserve"> </w:t>
      </w:r>
      <w:r w:rsidRPr="008B60FA">
        <w:rPr>
          <w:rFonts w:cs="Times New Roman"/>
          <w:szCs w:val="24"/>
        </w:rPr>
        <w:t xml:space="preserve">secretarului </w:t>
      </w:r>
      <w:r w:rsidR="006F338E" w:rsidRPr="008B60FA">
        <w:rPr>
          <w:rFonts w:cs="Times New Roman"/>
          <w:szCs w:val="24"/>
        </w:rPr>
        <w:t>Centrului de Excelenţă</w:t>
      </w:r>
      <w:r w:rsidR="008F5620" w:rsidRPr="008B60FA">
        <w:rPr>
          <w:rFonts w:cs="Times New Roman"/>
          <w:szCs w:val="24"/>
        </w:rPr>
        <w:t>,</w:t>
      </w:r>
      <w:r w:rsidRPr="008B60FA">
        <w:rPr>
          <w:rFonts w:cs="Times New Roman"/>
          <w:szCs w:val="24"/>
        </w:rPr>
        <w:t xml:space="preserve"> </w:t>
      </w:r>
      <w:r w:rsidR="004F390D">
        <w:rPr>
          <w:rFonts w:cs="Times New Roman"/>
          <w:szCs w:val="24"/>
        </w:rPr>
        <w:t xml:space="preserve">d-nei </w:t>
      </w:r>
      <w:r w:rsidRPr="004F390D">
        <w:rPr>
          <w:rFonts w:cs="Times New Roman"/>
          <w:szCs w:val="24"/>
        </w:rPr>
        <w:t>prof</w:t>
      </w:r>
      <w:r w:rsidR="008F5620" w:rsidRPr="004F390D">
        <w:rPr>
          <w:rFonts w:cs="Times New Roman"/>
          <w:szCs w:val="24"/>
        </w:rPr>
        <w:t>.</w:t>
      </w:r>
      <w:r w:rsidR="008F5620" w:rsidRPr="008B60FA">
        <w:rPr>
          <w:rFonts w:cs="Times New Roman"/>
          <w:b/>
          <w:szCs w:val="24"/>
        </w:rPr>
        <w:t xml:space="preserve"> </w:t>
      </w:r>
      <w:r w:rsidR="008F5620" w:rsidRPr="004F390D">
        <w:rPr>
          <w:rFonts w:cs="Times New Roman"/>
          <w:szCs w:val="24"/>
        </w:rPr>
        <w:t>Sabina Manea</w:t>
      </w:r>
      <w:r w:rsidR="008F5620" w:rsidRPr="008B60FA">
        <w:rPr>
          <w:rFonts w:cs="Times New Roman"/>
          <w:szCs w:val="24"/>
        </w:rPr>
        <w:t>,</w:t>
      </w:r>
      <w:r w:rsidRPr="008B60FA">
        <w:rPr>
          <w:rFonts w:cs="Times New Roman"/>
          <w:szCs w:val="24"/>
        </w:rPr>
        <w:t xml:space="preserve"> la telefon </w:t>
      </w:r>
      <w:r w:rsidR="00CD6DBC" w:rsidRPr="008B60FA">
        <w:rPr>
          <w:rFonts w:cs="Times New Roman"/>
          <w:b/>
          <w:bCs/>
          <w:szCs w:val="24"/>
        </w:rPr>
        <w:t xml:space="preserve">0746 </w:t>
      </w:r>
      <w:r w:rsidRPr="008B60FA">
        <w:rPr>
          <w:rFonts w:cs="Times New Roman"/>
          <w:b/>
          <w:bCs/>
          <w:szCs w:val="24"/>
        </w:rPr>
        <w:t>017</w:t>
      </w:r>
      <w:r w:rsidR="008B60FA" w:rsidRPr="008B60FA">
        <w:rPr>
          <w:rFonts w:cs="Times New Roman"/>
          <w:b/>
          <w:bCs/>
          <w:szCs w:val="24"/>
        </w:rPr>
        <w:t xml:space="preserve"> </w:t>
      </w:r>
      <w:r w:rsidRPr="008B60FA">
        <w:rPr>
          <w:rFonts w:cs="Times New Roman"/>
          <w:b/>
          <w:bCs/>
          <w:szCs w:val="24"/>
        </w:rPr>
        <w:t>667</w:t>
      </w:r>
      <w:r w:rsidR="008F5620" w:rsidRPr="008B60FA">
        <w:rPr>
          <w:rFonts w:cs="Times New Roman"/>
          <w:bCs/>
          <w:szCs w:val="24"/>
        </w:rPr>
        <w:t>,</w:t>
      </w:r>
      <w:r w:rsidRPr="008B60FA">
        <w:rPr>
          <w:rFonts w:cs="Times New Roman"/>
          <w:b/>
          <w:bCs/>
          <w:szCs w:val="24"/>
        </w:rPr>
        <w:t xml:space="preserve"> </w:t>
      </w:r>
      <w:r w:rsidRPr="008B60FA">
        <w:rPr>
          <w:rFonts w:cs="Times New Roman"/>
          <w:szCs w:val="24"/>
        </w:rPr>
        <w:t>respectiv prin poşta</w:t>
      </w:r>
      <w:r w:rsidR="008F5620" w:rsidRPr="008B60FA">
        <w:rPr>
          <w:rFonts w:cs="Times New Roman"/>
          <w:szCs w:val="24"/>
        </w:rPr>
        <w:t xml:space="preserve"> </w:t>
      </w:r>
      <w:r w:rsidR="008F5620" w:rsidRPr="008B60FA">
        <w:rPr>
          <w:rFonts w:cs="Times New Roman"/>
          <w:color w:val="000000"/>
          <w:szCs w:val="24"/>
        </w:rPr>
        <w:t xml:space="preserve">electronică la adresa </w:t>
      </w:r>
      <w:r w:rsidR="008F5620" w:rsidRPr="008B60FA">
        <w:rPr>
          <w:rFonts w:cs="Times New Roman"/>
          <w:b/>
          <w:szCs w:val="24"/>
        </w:rPr>
        <w:t>sabinaro@yahoo.com</w:t>
      </w:r>
      <w:r w:rsidR="008F5620" w:rsidRPr="008B60FA">
        <w:rPr>
          <w:rFonts w:cs="Times New Roman"/>
          <w:szCs w:val="24"/>
        </w:rPr>
        <w:t>.</w:t>
      </w:r>
    </w:p>
    <w:p w:rsidR="00595700" w:rsidRDefault="008F5620" w:rsidP="002B6ECB">
      <w:pPr>
        <w:autoSpaceDE w:val="0"/>
        <w:autoSpaceDN w:val="0"/>
        <w:adjustRightInd w:val="0"/>
        <w:ind w:firstLine="0"/>
        <w:rPr>
          <w:rFonts w:cs="Times New Roman"/>
          <w:color w:val="000000"/>
          <w:szCs w:val="24"/>
        </w:rPr>
      </w:pPr>
      <w:r w:rsidRPr="008B60FA">
        <w:rPr>
          <w:rFonts w:cs="Times New Roman"/>
          <w:color w:val="000000"/>
          <w:szCs w:val="24"/>
        </w:rPr>
        <w:tab/>
        <w:t>Vă rugăm să trimiteţi urgent fişele de înscriere. Mulţumim!</w:t>
      </w:r>
    </w:p>
    <w:p w:rsidR="008B60FA" w:rsidRDefault="008B60FA" w:rsidP="008F5620">
      <w:pPr>
        <w:autoSpaceDE w:val="0"/>
        <w:autoSpaceDN w:val="0"/>
        <w:adjustRightInd w:val="0"/>
        <w:ind w:firstLine="0"/>
        <w:rPr>
          <w:rFonts w:cs="Times New Roman"/>
          <w:color w:val="000000"/>
          <w:szCs w:val="24"/>
        </w:rPr>
      </w:pPr>
    </w:p>
    <w:p w:rsidR="00F17F53" w:rsidRPr="008B60FA" w:rsidRDefault="00F17F53" w:rsidP="008F5620">
      <w:pPr>
        <w:autoSpaceDE w:val="0"/>
        <w:autoSpaceDN w:val="0"/>
        <w:adjustRightInd w:val="0"/>
        <w:ind w:firstLine="0"/>
        <w:rPr>
          <w:rFonts w:cs="Times New Roman"/>
          <w:color w:val="000000"/>
          <w:szCs w:val="24"/>
        </w:rPr>
      </w:pPr>
    </w:p>
    <w:p w:rsidR="000A54DA" w:rsidRDefault="00ED5943" w:rsidP="00ED5943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Cs w:val="24"/>
        </w:rPr>
      </w:pPr>
      <w:r>
        <w:rPr>
          <w:rFonts w:cs="Times New Roman"/>
          <w:b/>
          <w:color w:val="000000"/>
          <w:szCs w:val="24"/>
        </w:rPr>
        <w:t xml:space="preserve">        </w:t>
      </w:r>
      <w:r w:rsidR="00F10461" w:rsidRPr="008B60FA">
        <w:rPr>
          <w:rFonts w:cs="Times New Roman"/>
          <w:b/>
          <w:color w:val="000000"/>
          <w:szCs w:val="24"/>
        </w:rPr>
        <w:t>Inspector Şcolar General,</w:t>
      </w:r>
    </w:p>
    <w:p w:rsidR="00F17F53" w:rsidRDefault="00ED5943" w:rsidP="00ED5943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Prof. Dr. </w:t>
      </w:r>
      <w:proofErr w:type="spellStart"/>
      <w:r>
        <w:rPr>
          <w:rFonts w:cs="Times New Roman"/>
          <w:b/>
          <w:szCs w:val="24"/>
        </w:rPr>
        <w:t>Genoveva</w:t>
      </w:r>
      <w:proofErr w:type="spellEnd"/>
      <w:r>
        <w:rPr>
          <w:rFonts w:cs="Times New Roman"/>
          <w:b/>
          <w:szCs w:val="24"/>
        </w:rPr>
        <w:t xml:space="preserve"> Aurelia Farcaş</w:t>
      </w:r>
    </w:p>
    <w:p w:rsidR="00ED5943" w:rsidRDefault="00ED5943" w:rsidP="00ED5943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Cs w:val="24"/>
        </w:rPr>
      </w:pPr>
    </w:p>
    <w:p w:rsidR="00ED5943" w:rsidRDefault="00ED5943" w:rsidP="00ED5943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Cs w:val="24"/>
        </w:rPr>
      </w:pPr>
    </w:p>
    <w:p w:rsidR="00ED5943" w:rsidRDefault="00ED5943" w:rsidP="00ED5943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  <w:t xml:space="preserve">    Director CEX,</w:t>
      </w:r>
    </w:p>
    <w:p w:rsidR="00ED5943" w:rsidRPr="008B60FA" w:rsidRDefault="00ED5943" w:rsidP="00ED5943">
      <w:pPr>
        <w:autoSpaceDE w:val="0"/>
        <w:autoSpaceDN w:val="0"/>
        <w:adjustRightInd w:val="0"/>
        <w:ind w:firstLine="0"/>
        <w:jc w:val="lef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  <w:t xml:space="preserve">    Vasile Sorohan </w:t>
      </w:r>
    </w:p>
    <w:sectPr w:rsidR="00ED5943" w:rsidRPr="008B60FA" w:rsidSect="00F17F53">
      <w:headerReference w:type="default" r:id="rId7"/>
      <w:pgSz w:w="11909" w:h="16834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CC2" w:rsidRDefault="00074CC2" w:rsidP="00595700">
      <w:r>
        <w:separator/>
      </w:r>
    </w:p>
  </w:endnote>
  <w:endnote w:type="continuationSeparator" w:id="0">
    <w:p w:rsidR="00074CC2" w:rsidRDefault="00074CC2" w:rsidP="0059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CC2" w:rsidRDefault="00074CC2" w:rsidP="00595700">
      <w:r>
        <w:separator/>
      </w:r>
    </w:p>
  </w:footnote>
  <w:footnote w:type="continuationSeparator" w:id="0">
    <w:p w:rsidR="00074CC2" w:rsidRDefault="00074CC2" w:rsidP="00595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DBC" w:rsidRDefault="00F10461" w:rsidP="003F56A7">
    <w:pPr>
      <w:pStyle w:val="Antet"/>
      <w:ind w:firstLine="0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-196215</wp:posOffset>
          </wp:positionH>
          <wp:positionV relativeFrom="paragraph">
            <wp:posOffset>-40640</wp:posOffset>
          </wp:positionV>
          <wp:extent cx="2695575" cy="485775"/>
          <wp:effectExtent l="19050" t="0" r="9525" b="0"/>
          <wp:wrapNone/>
          <wp:docPr id="10" name="Picture 10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56A7">
      <w:t xml:space="preserve">    </w:t>
    </w:r>
    <w:r w:rsidR="00184F58">
      <w:t xml:space="preserve">                                                                                                </w:t>
    </w:r>
    <w:r w:rsidR="004B5C5F" w:rsidRPr="006F338E">
      <w:rPr>
        <w:noProof/>
        <w:lang w:val="en-US"/>
      </w:rPr>
      <w:drawing>
        <wp:inline distT="0" distB="0" distL="0" distR="0" wp14:anchorId="65884092" wp14:editId="372214BB">
          <wp:extent cx="2342565" cy="400050"/>
          <wp:effectExtent l="19050" t="0" r="585" b="0"/>
          <wp:docPr id="7" name="Imagine 1" descr="C:\Users\Vasy\Desktop\sigla-ce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sy\Desktop\sigla-cex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0424" cy="4013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10461" w:rsidRDefault="00F10461" w:rsidP="003F56A7">
    <w:pPr>
      <w:pStyle w:val="Antet"/>
      <w:ind w:firstLine="0"/>
    </w:pPr>
  </w:p>
  <w:p w:rsidR="003F56A7" w:rsidRPr="008A0DE2" w:rsidRDefault="003F56A7" w:rsidP="003F56A7">
    <w:pPr>
      <w:pStyle w:val="Antet"/>
      <w:ind w:firstLine="0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700"/>
    <w:rsid w:val="00035317"/>
    <w:rsid w:val="00074CC2"/>
    <w:rsid w:val="00080A00"/>
    <w:rsid w:val="0008348B"/>
    <w:rsid w:val="00084EC8"/>
    <w:rsid w:val="000A54DA"/>
    <w:rsid w:val="000D735F"/>
    <w:rsid w:val="000E46E1"/>
    <w:rsid w:val="001247EA"/>
    <w:rsid w:val="00184F58"/>
    <w:rsid w:val="00231C34"/>
    <w:rsid w:val="00240499"/>
    <w:rsid w:val="002605E1"/>
    <w:rsid w:val="00271352"/>
    <w:rsid w:val="00273119"/>
    <w:rsid w:val="00295843"/>
    <w:rsid w:val="002B123B"/>
    <w:rsid w:val="002B3B6A"/>
    <w:rsid w:val="002B6ECB"/>
    <w:rsid w:val="002E7C61"/>
    <w:rsid w:val="0034693A"/>
    <w:rsid w:val="003A6BC0"/>
    <w:rsid w:val="003F56A7"/>
    <w:rsid w:val="00416D2E"/>
    <w:rsid w:val="004266AC"/>
    <w:rsid w:val="00483C22"/>
    <w:rsid w:val="004B5C5F"/>
    <w:rsid w:val="004B685F"/>
    <w:rsid w:val="004F35FA"/>
    <w:rsid w:val="004F390D"/>
    <w:rsid w:val="0054272C"/>
    <w:rsid w:val="005606BB"/>
    <w:rsid w:val="00595700"/>
    <w:rsid w:val="005E5276"/>
    <w:rsid w:val="006447EE"/>
    <w:rsid w:val="00692EEB"/>
    <w:rsid w:val="006B1E53"/>
    <w:rsid w:val="006F338E"/>
    <w:rsid w:val="007E118F"/>
    <w:rsid w:val="00824179"/>
    <w:rsid w:val="00862CDA"/>
    <w:rsid w:val="008752F5"/>
    <w:rsid w:val="008B60FA"/>
    <w:rsid w:val="008E2E99"/>
    <w:rsid w:val="008E6C7F"/>
    <w:rsid w:val="008F0E4B"/>
    <w:rsid w:val="008F5620"/>
    <w:rsid w:val="00933668"/>
    <w:rsid w:val="00985BA4"/>
    <w:rsid w:val="00987725"/>
    <w:rsid w:val="009B081B"/>
    <w:rsid w:val="00A40492"/>
    <w:rsid w:val="00A456B5"/>
    <w:rsid w:val="00A523AE"/>
    <w:rsid w:val="00B129AB"/>
    <w:rsid w:val="00B22F4C"/>
    <w:rsid w:val="00B516E6"/>
    <w:rsid w:val="00B63511"/>
    <w:rsid w:val="00C668DE"/>
    <w:rsid w:val="00C72684"/>
    <w:rsid w:val="00CD6DBC"/>
    <w:rsid w:val="00CF0E36"/>
    <w:rsid w:val="00D24659"/>
    <w:rsid w:val="00D25371"/>
    <w:rsid w:val="00D56EAA"/>
    <w:rsid w:val="00DA3EF7"/>
    <w:rsid w:val="00E05D84"/>
    <w:rsid w:val="00E16E60"/>
    <w:rsid w:val="00E93C9E"/>
    <w:rsid w:val="00EB0FBE"/>
    <w:rsid w:val="00EC7ECA"/>
    <w:rsid w:val="00ED5943"/>
    <w:rsid w:val="00EE5DEE"/>
    <w:rsid w:val="00F10461"/>
    <w:rsid w:val="00F17F53"/>
    <w:rsid w:val="00F26CF2"/>
    <w:rsid w:val="00F41663"/>
    <w:rsid w:val="00FD1AF4"/>
    <w:rsid w:val="00FF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6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95700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95700"/>
  </w:style>
  <w:style w:type="paragraph" w:styleId="Subsol">
    <w:name w:val="footer"/>
    <w:basedOn w:val="Normal"/>
    <w:link w:val="SubsolCaracter"/>
    <w:uiPriority w:val="99"/>
    <w:unhideWhenUsed/>
    <w:rsid w:val="00595700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95700"/>
  </w:style>
  <w:style w:type="paragraph" w:styleId="TextnBalon">
    <w:name w:val="Balloon Text"/>
    <w:basedOn w:val="Normal"/>
    <w:link w:val="TextnBalonCaracter"/>
    <w:uiPriority w:val="99"/>
    <w:semiHidden/>
    <w:unhideWhenUsed/>
    <w:rsid w:val="0059570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5700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4B6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6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595700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595700"/>
  </w:style>
  <w:style w:type="paragraph" w:styleId="Subsol">
    <w:name w:val="footer"/>
    <w:basedOn w:val="Normal"/>
    <w:link w:val="SubsolCaracter"/>
    <w:uiPriority w:val="99"/>
    <w:unhideWhenUsed/>
    <w:rsid w:val="00595700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95700"/>
  </w:style>
  <w:style w:type="paragraph" w:styleId="TextnBalon">
    <w:name w:val="Balloon Text"/>
    <w:basedOn w:val="Normal"/>
    <w:link w:val="TextnBalonCaracter"/>
    <w:uiPriority w:val="99"/>
    <w:semiHidden/>
    <w:unhideWhenUsed/>
    <w:rsid w:val="0059570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5700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4B6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Vasea</dc:creator>
  <cp:lastModifiedBy>Competente</cp:lastModifiedBy>
  <cp:revision>3</cp:revision>
  <cp:lastPrinted>2015-11-25T07:09:00Z</cp:lastPrinted>
  <dcterms:created xsi:type="dcterms:W3CDTF">2018-09-21T05:50:00Z</dcterms:created>
  <dcterms:modified xsi:type="dcterms:W3CDTF">2018-09-21T07:07:00Z</dcterms:modified>
</cp:coreProperties>
</file>