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09B7A" w14:textId="77777777" w:rsidR="000C4015" w:rsidRDefault="000C4015" w:rsidP="000370B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Descriere soluții</w:t>
      </w:r>
    </w:p>
    <w:p w14:paraId="15D05B3D" w14:textId="0585820C" w:rsidR="004313B9" w:rsidRPr="00B53E5F" w:rsidRDefault="000C4015" w:rsidP="000370B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Problema  </w:t>
      </w:r>
      <w:r w:rsidR="00CE429C">
        <w:rPr>
          <w:b/>
          <w:bCs/>
          <w:sz w:val="28"/>
          <w:szCs w:val="28"/>
        </w:rPr>
        <w:t>INSTITUT</w:t>
      </w:r>
    </w:p>
    <w:p w14:paraId="1B53900A" w14:textId="54C96049" w:rsidR="004313B9" w:rsidRDefault="000C4015" w:rsidP="004313B9">
      <w:pPr>
        <w:jc w:val="right"/>
      </w:pPr>
      <w:r>
        <w:t xml:space="preserve">Autor prof. </w:t>
      </w:r>
      <w:r w:rsidR="00CE429C">
        <w:t>Silvia Grecu</w:t>
      </w:r>
      <w:r>
        <w:t>, Liceul</w:t>
      </w:r>
      <w:r w:rsidR="004313B9">
        <w:t xml:space="preserve"> Teoretic </w:t>
      </w:r>
      <w:r w:rsidR="00CE429C">
        <w:t>de Informatică „Grigore Moisil</w:t>
      </w:r>
      <w:r w:rsidR="004313B9">
        <w:t xml:space="preserve">”, Iași </w:t>
      </w:r>
    </w:p>
    <w:p w14:paraId="0082D1C8" w14:textId="54A977E7" w:rsidR="00B53E5F" w:rsidRDefault="007F7AEA" w:rsidP="007F7AEA">
      <w:pPr>
        <w:spacing w:after="0"/>
        <w:ind w:firstLine="709"/>
        <w:jc w:val="center"/>
        <w:rPr>
          <w:b/>
        </w:rPr>
      </w:pPr>
      <w:r w:rsidRPr="007F7AEA">
        <w:rPr>
          <w:b/>
        </w:rPr>
        <w:t>Soluția 1- 100 de puncte</w:t>
      </w:r>
    </w:p>
    <w:p w14:paraId="0469C891" w14:textId="77777777" w:rsidR="00F74FC2" w:rsidRPr="007F7AEA" w:rsidRDefault="00F74FC2" w:rsidP="007F7AEA">
      <w:pPr>
        <w:spacing w:after="0"/>
        <w:ind w:firstLine="709"/>
        <w:jc w:val="center"/>
        <w:rPr>
          <w:b/>
        </w:rPr>
      </w:pPr>
    </w:p>
    <w:p w14:paraId="5F11B598" w14:textId="696547D7" w:rsidR="007F7AEA" w:rsidRDefault="007F7AEA" w:rsidP="007F7AEA">
      <w:pPr>
        <w:spacing w:after="0"/>
        <w:ind w:firstLine="709"/>
        <w:rPr>
          <w:lang w:val="en-US"/>
        </w:rPr>
      </w:pPr>
      <w:r>
        <w:t>La rezolvarea cerinței 1 se poate utiliza un vector</w:t>
      </w:r>
      <w:r>
        <w:t xml:space="preserve"> de tip struct ce memorează materialul si numărul de exemplare al fiecarei categorii. La citirea datelor din fișierul de intrare se completează  </w:t>
      </w:r>
      <w:r w:rsidR="00FF6466">
        <w:t xml:space="preserve">în vector </w:t>
      </w:r>
      <w:r>
        <w:t>numărul de exemplare pentru categoriile introduse. Se parcurge ve</w:t>
      </w:r>
      <w:r w:rsidR="00FF6466">
        <w:t>ctorul</w:t>
      </w:r>
      <w:r>
        <w:t xml:space="preserve">, </w:t>
      </w:r>
      <w:r w:rsidR="00FF6466">
        <w:t xml:space="preserve">în sens crescător, </w:t>
      </w:r>
      <w:r>
        <w:t xml:space="preserve">pentru categoria  </w:t>
      </w:r>
      <w:r>
        <w:rPr>
          <w:b/>
        </w:rPr>
        <w:t xml:space="preserve">i, </w:t>
      </w:r>
      <w:r w:rsidR="00FF6466">
        <w:rPr>
          <w:rFonts w:ascii="Courier New" w:hAnsi="Courier New" w:cs="Courier New"/>
          <w:lang w:val="en-US"/>
        </w:rPr>
        <w:t xml:space="preserve">1≤  </w:t>
      </w:r>
      <w:proofErr w:type="spellStart"/>
      <w:r w:rsidR="00FF6466">
        <w:rPr>
          <w:rFonts w:ascii="Courier New" w:hAnsi="Courier New" w:cs="Courier New"/>
          <w:lang w:val="en-US"/>
        </w:rPr>
        <w:t>i</w:t>
      </w:r>
      <w:proofErr w:type="spellEnd"/>
      <w:r w:rsidR="00FF6466">
        <w:rPr>
          <w:rFonts w:ascii="Courier New" w:hAnsi="Courier New" w:cs="Courier New"/>
          <w:lang w:val="en-US"/>
        </w:rPr>
        <w:t xml:space="preserve"> ≤ 99</w:t>
      </w:r>
      <w:r w:rsidR="00FF6466">
        <w:rPr>
          <w:lang w:val="en-US"/>
        </w:rPr>
        <w:t xml:space="preserve"> </w:t>
      </w:r>
      <w:proofErr w:type="spellStart"/>
      <w:r w:rsidR="00FF6466">
        <w:rPr>
          <w:lang w:val="en-US"/>
        </w:rPr>
        <w:t>și</w:t>
      </w:r>
      <w:proofErr w:type="spellEnd"/>
      <w:r w:rsidR="00FF6466">
        <w:rPr>
          <w:lang w:val="en-US"/>
        </w:rPr>
        <w:t xml:space="preserve"> se </w:t>
      </w:r>
      <w:proofErr w:type="spellStart"/>
      <w:r w:rsidR="00FF6466">
        <w:rPr>
          <w:lang w:val="en-US"/>
        </w:rPr>
        <w:t>afișează</w:t>
      </w:r>
      <w:proofErr w:type="spellEnd"/>
      <w:r w:rsidR="00FF6466">
        <w:rPr>
          <w:lang w:val="en-US"/>
        </w:rPr>
        <w:t xml:space="preserve"> </w:t>
      </w:r>
      <w:proofErr w:type="spellStart"/>
      <w:r w:rsidR="00FF6466">
        <w:rPr>
          <w:lang w:val="en-US"/>
        </w:rPr>
        <w:t>categoria</w:t>
      </w:r>
      <w:proofErr w:type="spellEnd"/>
      <w:r w:rsidR="00FF6466">
        <w:rPr>
          <w:lang w:val="en-US"/>
        </w:rPr>
        <w:t xml:space="preserve"> </w:t>
      </w:r>
      <w:proofErr w:type="spellStart"/>
      <w:r w:rsidR="00FF6466">
        <w:rPr>
          <w:lang w:val="en-US"/>
        </w:rPr>
        <w:t>și</w:t>
      </w:r>
      <w:proofErr w:type="spellEnd"/>
      <w:r w:rsidR="00FF6466">
        <w:rPr>
          <w:lang w:val="en-US"/>
        </w:rPr>
        <w:t xml:space="preserve"> </w:t>
      </w:r>
      <w:proofErr w:type="spellStart"/>
      <w:r w:rsidR="00FF6466">
        <w:rPr>
          <w:lang w:val="en-US"/>
        </w:rPr>
        <w:t>numărul</w:t>
      </w:r>
      <w:proofErr w:type="spellEnd"/>
      <w:r w:rsidR="00FF6466">
        <w:rPr>
          <w:lang w:val="en-US"/>
        </w:rPr>
        <w:t xml:space="preserve"> de </w:t>
      </w:r>
      <w:proofErr w:type="spellStart"/>
      <w:r w:rsidR="00FF6466">
        <w:rPr>
          <w:lang w:val="en-US"/>
        </w:rPr>
        <w:t>exemplare</w:t>
      </w:r>
      <w:proofErr w:type="spellEnd"/>
      <w:r w:rsidR="00FF6466">
        <w:rPr>
          <w:lang w:val="en-US"/>
        </w:rPr>
        <w:t xml:space="preserve"> al </w:t>
      </w:r>
      <w:proofErr w:type="spellStart"/>
      <w:r w:rsidR="00FF6466">
        <w:rPr>
          <w:lang w:val="en-US"/>
        </w:rPr>
        <w:t>categoriei</w:t>
      </w:r>
      <w:proofErr w:type="spellEnd"/>
      <w:r w:rsidR="00FF6466">
        <w:rPr>
          <w:lang w:val="en-US"/>
        </w:rPr>
        <w:t>.</w:t>
      </w:r>
    </w:p>
    <w:p w14:paraId="6380DE70" w14:textId="65DD051C" w:rsidR="00FF6466" w:rsidRDefault="00FF6466" w:rsidP="00FF6466">
      <w:pPr>
        <w:spacing w:after="0"/>
        <w:ind w:firstLine="709"/>
      </w:pPr>
      <w:r>
        <w:t>La rezolvarea cerinței 2,</w:t>
      </w:r>
      <w:r>
        <w:t xml:space="preserve"> se</w:t>
      </w:r>
      <w:r>
        <w:t xml:space="preserve"> </w:t>
      </w:r>
      <w:r>
        <w:t>poate utiliza un vector de tip struct ce memorează</w:t>
      </w:r>
      <w:r>
        <w:t xml:space="preserve"> pe categorii, materialul și numărul de exemplare al fiecărei descoperiri, prin intermediul unei matrice cu 100 de linii și 2 coloane: coloana 0 indică materialul și coloana 1 indică numărul de exemplare. </w:t>
      </w:r>
    </w:p>
    <w:p w14:paraId="6B1A004D" w14:textId="64EF8AB7" w:rsidR="00FF6466" w:rsidRPr="00FF6466" w:rsidRDefault="00FF6466" w:rsidP="00FF6466">
      <w:pPr>
        <w:spacing w:after="0"/>
        <w:rPr>
          <w:b/>
        </w:rPr>
      </w:pPr>
      <w:r>
        <w:t xml:space="preserve">  După citirea datelor și completarea vectorului, se parcurg categoriile în sens crescător</w:t>
      </w:r>
      <w:r w:rsidR="00F74FC2">
        <w:t>, materialele în sens crescător</w:t>
      </w:r>
      <w:r>
        <w:t xml:space="preserve"> și se afișează categoria,</w:t>
      </w:r>
      <w:r w:rsidR="00F74FC2">
        <w:t xml:space="preserve"> </w:t>
      </w:r>
      <w:r>
        <w:t>materialul și numărul de exemplare</w:t>
      </w:r>
      <w:r w:rsidR="00F74FC2">
        <w:t xml:space="preserve"> al fiecărei descoperiri.</w:t>
      </w:r>
    </w:p>
    <w:p w14:paraId="33CCDAD4" w14:textId="77777777" w:rsidR="007F7AEA" w:rsidRDefault="007F7AEA" w:rsidP="007F7AEA">
      <w:pPr>
        <w:spacing w:after="0"/>
        <w:ind w:firstLine="709"/>
      </w:pPr>
    </w:p>
    <w:p w14:paraId="45AFB936" w14:textId="69400883" w:rsidR="007F7AEA" w:rsidRPr="00D55E0B" w:rsidRDefault="007F7AEA" w:rsidP="007F7AEA">
      <w:pPr>
        <w:spacing w:after="0"/>
        <w:ind w:firstLine="709"/>
        <w:jc w:val="center"/>
        <w:rPr>
          <w:b/>
        </w:rPr>
      </w:pPr>
      <w:r w:rsidRPr="00D55E0B">
        <w:rPr>
          <w:b/>
        </w:rPr>
        <w:t>Soluția 2-100 de puncte</w:t>
      </w:r>
    </w:p>
    <w:p w14:paraId="58937F60" w14:textId="77777777" w:rsidR="00F74FC2" w:rsidRPr="007F7AEA" w:rsidRDefault="00F74FC2" w:rsidP="007F7AEA">
      <w:pPr>
        <w:spacing w:after="0"/>
        <w:ind w:firstLine="709"/>
        <w:jc w:val="center"/>
        <w:rPr>
          <w:b/>
        </w:rPr>
      </w:pPr>
    </w:p>
    <w:p w14:paraId="30B70CFC" w14:textId="1280B8CE" w:rsidR="00992DD4" w:rsidRDefault="00B53E5F" w:rsidP="001C7EE6">
      <w:pPr>
        <w:spacing w:after="0"/>
        <w:ind w:firstLine="709"/>
        <w:jc w:val="both"/>
        <w:rPr>
          <w:sz w:val="24"/>
          <w:szCs w:val="24"/>
        </w:rPr>
      </w:pPr>
      <w:r w:rsidRPr="00B53E5F">
        <w:rPr>
          <w:sz w:val="24"/>
          <w:szCs w:val="24"/>
        </w:rPr>
        <w:t xml:space="preserve">Pentru rezolvarea problemei, </w:t>
      </w:r>
      <w:r w:rsidR="001C7EE6">
        <w:rPr>
          <w:sz w:val="24"/>
          <w:szCs w:val="24"/>
        </w:rPr>
        <w:t>se poate utiliza un vector de tip struct, ce memorează categoria, materialul și numărul de exemplare ale fiecărei descoperiri de pe un șantier.</w:t>
      </w:r>
    </w:p>
    <w:p w14:paraId="57FE4BAB" w14:textId="3722A820" w:rsidR="001C7EE6" w:rsidRDefault="001C7EE6" w:rsidP="001C7EE6">
      <w:pPr>
        <w:spacing w:after="0"/>
        <w:ind w:firstLine="709"/>
        <w:jc w:val="both"/>
      </w:pPr>
      <w:r>
        <w:t xml:space="preserve">La rezolvarea cerinței 1 se poate utiliza un vector de frecvență </w:t>
      </w:r>
      <w:r w:rsidRPr="001C7EE6">
        <w:rPr>
          <w:rFonts w:ascii="Courier New" w:hAnsi="Courier New" w:cs="Courier New"/>
          <w:b/>
        </w:rPr>
        <w:t>f</w:t>
      </w:r>
      <w:r>
        <w:rPr>
          <w:lang w:val="en-US"/>
        </w:rPr>
        <w:t xml:space="preserve">, </w:t>
      </w:r>
      <w:proofErr w:type="spellStart"/>
      <w:r>
        <w:rPr>
          <w:lang w:val="en-US"/>
        </w:rPr>
        <w:t>unde</w:t>
      </w:r>
      <w:proofErr w:type="spellEnd"/>
      <w:r>
        <w:rPr>
          <w:lang w:val="en-US"/>
        </w:rPr>
        <w:t xml:space="preserve">  </w:t>
      </w:r>
      <w:r w:rsidRPr="001C7EE6">
        <w:rPr>
          <w:rFonts w:ascii="Courier New" w:hAnsi="Courier New" w:cs="Courier New"/>
          <w:b/>
          <w:lang w:val="en-US"/>
        </w:rPr>
        <w:t>f[</w:t>
      </w:r>
      <w:proofErr w:type="spellStart"/>
      <w:r w:rsidRPr="001C7EE6">
        <w:rPr>
          <w:rFonts w:ascii="Courier New" w:hAnsi="Courier New" w:cs="Courier New"/>
          <w:b/>
          <w:lang w:val="en-US"/>
        </w:rPr>
        <w:t>i</w:t>
      </w:r>
      <w:proofErr w:type="spellEnd"/>
      <w:r w:rsidRPr="001C7EE6">
        <w:rPr>
          <w:rFonts w:ascii="Courier New" w:hAnsi="Courier New" w:cs="Courier New"/>
          <w:b/>
          <w:lang w:val="en-US"/>
        </w:rPr>
        <w:t xml:space="preserve">] </w:t>
      </w:r>
      <w:proofErr w:type="spellStart"/>
      <w:r>
        <w:rPr>
          <w:lang w:val="en-US"/>
        </w:rPr>
        <w:t>reprezintă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numărul</w:t>
      </w:r>
      <w:proofErr w:type="spellEnd"/>
      <w:r>
        <w:rPr>
          <w:lang w:val="en-US"/>
        </w:rPr>
        <w:t xml:space="preserve"> total de </w:t>
      </w:r>
      <w:proofErr w:type="spellStart"/>
      <w:r>
        <w:rPr>
          <w:lang w:val="en-US"/>
        </w:rPr>
        <w:t>exemplare</w:t>
      </w:r>
      <w:proofErr w:type="spellEnd"/>
      <w:r>
        <w:rPr>
          <w:lang w:val="en-US"/>
        </w:rPr>
        <w:t xml:space="preserve"> din </w:t>
      </w:r>
      <w:proofErr w:type="spellStart"/>
      <w:r>
        <w:rPr>
          <w:lang w:val="en-US"/>
        </w:rPr>
        <w:t>categoria</w:t>
      </w:r>
      <w:proofErr w:type="spellEnd"/>
      <w:r>
        <w:rPr>
          <w:lang w:val="en-US"/>
        </w:rPr>
        <w:t xml:space="preserve"> </w:t>
      </w:r>
      <w:proofErr w:type="spellStart"/>
      <w:r w:rsidRPr="001C7EE6">
        <w:rPr>
          <w:rFonts w:ascii="Courier New" w:hAnsi="Courier New" w:cs="Courier New"/>
          <w:b/>
          <w:lang w:val="en-US"/>
        </w:rPr>
        <w:t>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descoperite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pentru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toate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șantierele</w:t>
      </w:r>
      <w:proofErr w:type="spellEnd"/>
      <w:r>
        <w:rPr>
          <w:lang w:val="en-US"/>
        </w:rPr>
        <w:t xml:space="preserve">, </w:t>
      </w:r>
      <w:r w:rsidRPr="00A9082A">
        <w:rPr>
          <w:rFonts w:ascii="Courier New" w:hAnsi="Courier New" w:cs="Courier New"/>
          <w:lang w:val="en-US"/>
        </w:rPr>
        <w:t xml:space="preserve">1≤  </w:t>
      </w:r>
      <w:proofErr w:type="spellStart"/>
      <w:r w:rsidRPr="00A9082A">
        <w:rPr>
          <w:rFonts w:ascii="Courier New" w:hAnsi="Courier New" w:cs="Courier New"/>
          <w:lang w:val="en-US"/>
        </w:rPr>
        <w:t>i</w:t>
      </w:r>
      <w:proofErr w:type="spellEnd"/>
      <w:r w:rsidRPr="00A9082A">
        <w:rPr>
          <w:rFonts w:ascii="Courier New" w:hAnsi="Courier New" w:cs="Courier New"/>
          <w:lang w:val="en-US"/>
        </w:rPr>
        <w:t xml:space="preserve"> ≤ 99</w:t>
      </w:r>
      <w:r>
        <w:t>.</w:t>
      </w:r>
    </w:p>
    <w:p w14:paraId="0612A4F3" w14:textId="0B503C1A" w:rsidR="001C7EE6" w:rsidRDefault="00A9082A" w:rsidP="001C7EE6">
      <w:pPr>
        <w:spacing w:after="0"/>
        <w:ind w:firstLine="709"/>
        <w:jc w:val="both"/>
      </w:pPr>
      <w:r>
        <w:t xml:space="preserve">La rezolvarea cerinței 2 se poate sorta </w:t>
      </w:r>
      <w:r w:rsidR="001C7EE6">
        <w:t>vector</w:t>
      </w:r>
      <w:r>
        <w:t xml:space="preserve">ul de tip struct în sens crescător după categorie și la categorii egale, în sens crescător după </w:t>
      </w:r>
      <w:r w:rsidRPr="00F74FC2">
        <w:t>material.</w:t>
      </w:r>
      <w:r>
        <w:t xml:space="preserve"> </w:t>
      </w:r>
    </w:p>
    <w:p w14:paraId="201E7136" w14:textId="4AE9EE32" w:rsidR="00D55E0B" w:rsidRDefault="00D55E0B" w:rsidP="001C7EE6">
      <w:pPr>
        <w:spacing w:after="0"/>
        <w:ind w:firstLine="709"/>
        <w:jc w:val="both"/>
      </w:pPr>
    </w:p>
    <w:p w14:paraId="6784CFA1" w14:textId="70ABF19F" w:rsidR="00D55E0B" w:rsidRDefault="00D55E0B" w:rsidP="00D55E0B">
      <w:pPr>
        <w:spacing w:after="0"/>
        <w:ind w:firstLine="709"/>
        <w:jc w:val="center"/>
        <w:rPr>
          <w:b/>
        </w:rPr>
      </w:pPr>
      <w:r>
        <w:t xml:space="preserve">        </w:t>
      </w:r>
      <w:r>
        <w:rPr>
          <w:b/>
        </w:rPr>
        <w:t>Soluția 3</w:t>
      </w:r>
      <w:r w:rsidRPr="00D55E0B">
        <w:rPr>
          <w:b/>
        </w:rPr>
        <w:t>-100 de puncte</w:t>
      </w:r>
    </w:p>
    <w:p w14:paraId="0F6151D5" w14:textId="77777777" w:rsidR="00E81536" w:rsidRDefault="00E81536" w:rsidP="00D55E0B">
      <w:pPr>
        <w:spacing w:after="0"/>
        <w:ind w:firstLine="709"/>
        <w:jc w:val="center"/>
        <w:rPr>
          <w:b/>
        </w:rPr>
      </w:pPr>
    </w:p>
    <w:p w14:paraId="5BA1CE23" w14:textId="129CDFC4" w:rsidR="00D55E0B" w:rsidRDefault="00D55E0B" w:rsidP="00D55E0B">
      <w:pPr>
        <w:spacing w:after="0"/>
        <w:ind w:firstLine="709"/>
      </w:pPr>
      <w:r>
        <w:t xml:space="preserve">La rezolvarea cerinței 2 </w:t>
      </w:r>
      <w:r>
        <w:t xml:space="preserve">,  similar cu soluția 1, se poate utiliza o matrice c, cu 100 de linii și 100 de coloane , cu semnificația : pentru categoria i și materialul j, </w:t>
      </w:r>
      <w:r>
        <w:t>c</w:t>
      </w:r>
      <w:r>
        <w:rPr>
          <w:lang w:val="en-US"/>
        </w:rPr>
        <w:t>[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][j]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reprezintă</w:t>
      </w:r>
      <w:proofErr w:type="spellEnd"/>
      <w:r>
        <w:rPr>
          <w:lang w:val="en-US"/>
        </w:rPr>
        <w:t xml:space="preserve"> </w:t>
      </w:r>
      <w:r>
        <w:t>numărul de exemplare</w:t>
      </w:r>
      <w:r>
        <w:t xml:space="preserve"> al unei descoperiri (</w:t>
      </w:r>
      <w:r w:rsidRPr="00A9082A">
        <w:rPr>
          <w:rFonts w:ascii="Courier New" w:hAnsi="Courier New" w:cs="Courier New"/>
          <w:lang w:val="en-US"/>
        </w:rPr>
        <w:t xml:space="preserve">1≤ </w:t>
      </w:r>
      <w:proofErr w:type="spellStart"/>
      <w:r>
        <w:rPr>
          <w:rFonts w:ascii="Courier New" w:hAnsi="Courier New" w:cs="Courier New"/>
          <w:lang w:val="en-US"/>
        </w:rPr>
        <w:t>i</w:t>
      </w:r>
      <w:proofErr w:type="spellEnd"/>
      <w:r>
        <w:rPr>
          <w:rFonts w:ascii="Courier New" w:hAnsi="Courier New" w:cs="Courier New"/>
          <w:lang w:val="en-US"/>
        </w:rPr>
        <w:t>, j</w:t>
      </w:r>
      <w:r w:rsidRPr="00A9082A">
        <w:rPr>
          <w:rFonts w:ascii="Courier New" w:hAnsi="Courier New" w:cs="Courier New"/>
          <w:lang w:val="en-US"/>
        </w:rPr>
        <w:t xml:space="preserve"> ≤ 9</w:t>
      </w:r>
      <w:bookmarkStart w:id="0" w:name="_GoBack"/>
      <w:bookmarkEnd w:id="0"/>
      <w:r w:rsidRPr="00A9082A">
        <w:rPr>
          <w:rFonts w:ascii="Courier New" w:hAnsi="Courier New" w:cs="Courier New"/>
          <w:lang w:val="en-US"/>
        </w:rPr>
        <w:t>9</w:t>
      </w:r>
      <w:r>
        <w:t xml:space="preserve">). </w:t>
      </w:r>
    </w:p>
    <w:p w14:paraId="5E77B882" w14:textId="77777777" w:rsidR="00D55E0B" w:rsidRDefault="00D55E0B" w:rsidP="00D55E0B">
      <w:pPr>
        <w:spacing w:after="0"/>
      </w:pPr>
    </w:p>
    <w:p w14:paraId="6DB53E48" w14:textId="77777777" w:rsidR="00D55E0B" w:rsidRPr="00D55E0B" w:rsidRDefault="00D55E0B" w:rsidP="00D55E0B">
      <w:pPr>
        <w:spacing w:after="0"/>
        <w:ind w:firstLine="540"/>
      </w:pPr>
    </w:p>
    <w:p w14:paraId="0B63DC3E" w14:textId="5FE8229D" w:rsidR="00D55E0B" w:rsidRDefault="00D55E0B" w:rsidP="00D55E0B">
      <w:pPr>
        <w:spacing w:after="0"/>
        <w:ind w:firstLine="709"/>
      </w:pPr>
    </w:p>
    <w:sectPr w:rsidR="00D55E0B" w:rsidSect="000C4015">
      <w:headerReference w:type="default" r:id="rId7"/>
      <w:pgSz w:w="11906" w:h="16838"/>
      <w:pgMar w:top="207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661BA" w14:textId="77777777" w:rsidR="008C17BE" w:rsidRDefault="008C17BE" w:rsidP="000C4015">
      <w:pPr>
        <w:spacing w:after="0" w:line="240" w:lineRule="auto"/>
      </w:pPr>
      <w:r>
        <w:separator/>
      </w:r>
    </w:p>
  </w:endnote>
  <w:endnote w:type="continuationSeparator" w:id="0">
    <w:p w14:paraId="040E60F5" w14:textId="77777777" w:rsidR="008C17BE" w:rsidRDefault="008C17BE" w:rsidP="000C4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BF88E" w14:textId="77777777" w:rsidR="008C17BE" w:rsidRDefault="008C17BE" w:rsidP="000C4015">
      <w:pPr>
        <w:spacing w:after="0" w:line="240" w:lineRule="auto"/>
      </w:pPr>
      <w:r>
        <w:separator/>
      </w:r>
    </w:p>
  </w:footnote>
  <w:footnote w:type="continuationSeparator" w:id="0">
    <w:p w14:paraId="7A6E2606" w14:textId="77777777" w:rsidR="008C17BE" w:rsidRDefault="008C17BE" w:rsidP="000C4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3D022" w14:textId="42DD9FB0" w:rsidR="000C4015" w:rsidRDefault="000C4015" w:rsidP="000C4015">
    <w:pPr>
      <w:tabs>
        <w:tab w:val="right" w:pos="9639"/>
      </w:tabs>
      <w:rPr>
        <w:b/>
      </w:rPr>
    </w:pPr>
    <w:r>
      <w:rPr>
        <w:noProof/>
        <w:lang w:val="en-US"/>
      </w:rPr>
      <w:drawing>
        <wp:anchor distT="0" distB="0" distL="0" distR="0" simplePos="0" relativeHeight="251659264" behindDoc="1" locked="0" layoutInCell="1" hidden="0" allowOverlap="1" wp14:anchorId="0DB5152B" wp14:editId="76685B86">
          <wp:simplePos x="0" y="0"/>
          <wp:positionH relativeFrom="column">
            <wp:posOffset>-30480</wp:posOffset>
          </wp:positionH>
          <wp:positionV relativeFrom="paragraph">
            <wp:posOffset>-90805</wp:posOffset>
          </wp:positionV>
          <wp:extent cx="2407285" cy="436245"/>
          <wp:effectExtent l="0" t="0" r="0" b="0"/>
          <wp:wrapNone/>
          <wp:docPr id="17" name="image2.jpg" descr="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13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07285" cy="4362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31464345" wp14:editId="2F79E311">
          <wp:simplePos x="0" y="0"/>
          <wp:positionH relativeFrom="column">
            <wp:posOffset>3169920</wp:posOffset>
          </wp:positionH>
          <wp:positionV relativeFrom="paragraph">
            <wp:posOffset>-163830</wp:posOffset>
          </wp:positionV>
          <wp:extent cx="2962275" cy="503555"/>
          <wp:effectExtent l="0" t="0" r="0" b="0"/>
          <wp:wrapNone/>
          <wp:docPr id="16" name="Picture 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18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7331E3" w14:textId="2774B9C7" w:rsidR="000C4015" w:rsidRDefault="000C4015" w:rsidP="000C4015">
    <w:pPr>
      <w:tabs>
        <w:tab w:val="right" w:pos="9639"/>
      </w:tabs>
      <w:rPr>
        <w:b/>
      </w:rPr>
    </w:pPr>
  </w:p>
  <w:p w14:paraId="6E7C34D1" w14:textId="77777777" w:rsidR="000C4015" w:rsidRDefault="000C4015" w:rsidP="000C4015">
    <w:pPr>
      <w:tabs>
        <w:tab w:val="right" w:pos="9639"/>
      </w:tabs>
      <w:rPr>
        <w:b/>
      </w:rPr>
    </w:pPr>
    <w:r>
      <w:rPr>
        <w:b/>
      </w:rPr>
      <w:t xml:space="preserve">Olimpiada de Informatică – etapa locală </w:t>
    </w:r>
    <w:r>
      <w:rPr>
        <w:b/>
      </w:rPr>
      <w:tab/>
      <w:t xml:space="preserve">Clasa a VII-a și a VIII-a </w:t>
    </w:r>
  </w:p>
  <w:p w14:paraId="2E032ABE" w14:textId="7E9B5F22" w:rsidR="000C4015" w:rsidRDefault="000C4015" w:rsidP="000C4015">
    <w:pPr>
      <w:pBdr>
        <w:bottom w:val="single" w:sz="4" w:space="1" w:color="auto"/>
      </w:pBdr>
      <w:tabs>
        <w:tab w:val="right" w:pos="9639"/>
      </w:tabs>
      <w:rPr>
        <w:rFonts w:ascii="Courier New" w:eastAsia="Courier New" w:hAnsi="Courier New" w:cs="Courier New"/>
        <w:b/>
      </w:rPr>
    </w:pPr>
    <w:r>
      <w:rPr>
        <w:b/>
      </w:rPr>
      <w:t>15  februarie 2025</w:t>
    </w:r>
    <w:r>
      <w:rPr>
        <w:b/>
      </w:rPr>
      <w:tab/>
      <w:t xml:space="preserve">Sursa: </w:t>
    </w:r>
    <w:r w:rsidR="00CE429C">
      <w:rPr>
        <w:rFonts w:ascii="Courier New" w:eastAsia="Courier New" w:hAnsi="Courier New" w:cs="Courier New"/>
        <w:b/>
      </w:rPr>
      <w:t>institut.cpp, institut</w:t>
    </w:r>
    <w:r>
      <w:rPr>
        <w:rFonts w:ascii="Courier New" w:eastAsia="Courier New" w:hAnsi="Courier New" w:cs="Courier New"/>
        <w:b/>
      </w:rPr>
      <w:t>.c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7201F9"/>
    <w:multiLevelType w:val="multilevel"/>
    <w:tmpl w:val="CE88B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83722B"/>
    <w:multiLevelType w:val="multilevel"/>
    <w:tmpl w:val="35A67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476DDC"/>
    <w:multiLevelType w:val="hybridMultilevel"/>
    <w:tmpl w:val="7A64D108"/>
    <w:lvl w:ilvl="0" w:tplc="98686A0A">
      <w:start w:val="7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DD4"/>
    <w:rsid w:val="000370B9"/>
    <w:rsid w:val="000C4015"/>
    <w:rsid w:val="000D20FD"/>
    <w:rsid w:val="001C7EE6"/>
    <w:rsid w:val="001E1FE3"/>
    <w:rsid w:val="001F70E4"/>
    <w:rsid w:val="002C3D1D"/>
    <w:rsid w:val="004313B9"/>
    <w:rsid w:val="005250AD"/>
    <w:rsid w:val="007F7AEA"/>
    <w:rsid w:val="008C17BE"/>
    <w:rsid w:val="00992DD4"/>
    <w:rsid w:val="00A9082A"/>
    <w:rsid w:val="00B44F67"/>
    <w:rsid w:val="00B53E5F"/>
    <w:rsid w:val="00B6128E"/>
    <w:rsid w:val="00BB12AB"/>
    <w:rsid w:val="00C53882"/>
    <w:rsid w:val="00CE429C"/>
    <w:rsid w:val="00D55E0B"/>
    <w:rsid w:val="00D6431C"/>
    <w:rsid w:val="00E81536"/>
    <w:rsid w:val="00EB4032"/>
    <w:rsid w:val="00F74FC2"/>
    <w:rsid w:val="00FD5C96"/>
    <w:rsid w:val="00FF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31922"/>
  <w15:chartTrackingRefBased/>
  <w15:docId w15:val="{3452871F-A418-480D-8945-1060408F2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2D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2D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2DD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2DD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2DD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2DD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2DD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2DD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2DD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2D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2D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DD4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2DD4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2DD4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2DD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2DD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2DD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2DD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2D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2D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2DD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2DD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2D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2D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2D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2DD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2D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2DD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2DD4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C40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4015"/>
  </w:style>
  <w:style w:type="paragraph" w:styleId="Footer">
    <w:name w:val="footer"/>
    <w:basedOn w:val="Normal"/>
    <w:link w:val="FooterChar"/>
    <w:uiPriority w:val="99"/>
    <w:unhideWhenUsed/>
    <w:rsid w:val="000C40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4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Ana-Maria Ciobanu</dc:creator>
  <cp:keywords/>
  <dc:description/>
  <cp:lastModifiedBy>home</cp:lastModifiedBy>
  <cp:revision>9</cp:revision>
  <dcterms:created xsi:type="dcterms:W3CDTF">2025-01-29T15:29:00Z</dcterms:created>
  <dcterms:modified xsi:type="dcterms:W3CDTF">2025-02-03T19:32:00Z</dcterms:modified>
</cp:coreProperties>
</file>